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B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UNIVERSIDAD CENTRAL DE VENEZUELA</w:t>
      </w:r>
    </w:p>
    <w:p w:rsidR="004D4106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FACULTAD DE AGRONOMÍA</w:t>
      </w:r>
    </w:p>
    <w:p w:rsidR="004D4106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DEPARTAMENTO DE PRODUCCIÓN DE PRODUCCIÓN ANIMAL</w:t>
      </w:r>
    </w:p>
    <w:p w:rsidR="004D4106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CATEDRA FUNDAMENTOS DE PRODUCCIÓN ANIMAL I</w:t>
      </w:r>
    </w:p>
    <w:p w:rsidR="004D4106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ASIGNATURA: PRODUCCIÓN ANIMAL PARA AGROINDUSTRIAL</w:t>
      </w:r>
    </w:p>
    <w:p w:rsidR="004D4106" w:rsidRDefault="004D4106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68B" w:rsidRDefault="0077776C" w:rsidP="007777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CLASE DE REPRODUCCIÓN. PRODUCCIÓN ANIMAL</w:t>
      </w:r>
    </w:p>
    <w:p w:rsidR="0077776C" w:rsidRDefault="0077776C" w:rsidP="007777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Livia Pinto-Santini</w:t>
      </w:r>
    </w:p>
    <w:p w:rsidR="0077776C" w:rsidRDefault="0077776C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68B" w:rsidRPr="0092568B" w:rsidRDefault="0092568B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568B">
        <w:rPr>
          <w:rFonts w:ascii="Times New Roman" w:hAnsi="Times New Roman"/>
          <w:b/>
          <w:i/>
          <w:sz w:val="24"/>
          <w:szCs w:val="24"/>
        </w:rPr>
        <w:t>Competencia general</w:t>
      </w:r>
    </w:p>
    <w:p w:rsidR="0092568B" w:rsidRPr="0092568B" w:rsidRDefault="0092568B" w:rsidP="0092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8B" w:rsidRDefault="0092568B" w:rsidP="0092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8B">
        <w:rPr>
          <w:rFonts w:ascii="Times New Roman" w:hAnsi="Times New Roman"/>
          <w:b/>
          <w:sz w:val="24"/>
          <w:szCs w:val="24"/>
        </w:rPr>
        <w:t>Analiza</w:t>
      </w:r>
      <w:r w:rsidRPr="0092568B">
        <w:rPr>
          <w:rFonts w:ascii="Times New Roman" w:hAnsi="Times New Roman"/>
          <w:sz w:val="24"/>
          <w:szCs w:val="24"/>
        </w:rPr>
        <w:t xml:space="preserve"> de forma crítica los fundamentos de la producción animal para la generación de productos alimenticios según las necesidades de cantidad, calidad e inocuidad de la población en armonía con el potencial de los ecosistemas venezolanos y criterios de sostenibilidad y bienestar animal.</w:t>
      </w:r>
    </w:p>
    <w:p w:rsidR="0092568B" w:rsidRDefault="0092568B" w:rsidP="0092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8B" w:rsidRPr="0092568B" w:rsidRDefault="0092568B" w:rsidP="009256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568B">
        <w:rPr>
          <w:rFonts w:ascii="Times New Roman" w:hAnsi="Times New Roman"/>
          <w:b/>
          <w:i/>
          <w:sz w:val="24"/>
          <w:szCs w:val="24"/>
        </w:rPr>
        <w:t>Competencia específica</w:t>
      </w:r>
    </w:p>
    <w:p w:rsidR="0092568B" w:rsidRPr="0092568B" w:rsidRDefault="0092568B" w:rsidP="0092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76C" w:rsidRDefault="0092568B" w:rsidP="00777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9B6">
        <w:rPr>
          <w:rFonts w:ascii="Times New Roman" w:hAnsi="Times New Roman"/>
          <w:b/>
          <w:sz w:val="24"/>
          <w:szCs w:val="24"/>
        </w:rPr>
        <w:t>Relaciona los procesos fisiológicos</w:t>
      </w:r>
      <w:r w:rsidRPr="0092568B">
        <w:rPr>
          <w:rFonts w:ascii="Times New Roman" w:hAnsi="Times New Roman"/>
          <w:sz w:val="24"/>
          <w:szCs w:val="24"/>
        </w:rPr>
        <w:t xml:space="preserve">, medidas zoosanitarias y </w:t>
      </w:r>
      <w:r w:rsidRPr="006639B6">
        <w:rPr>
          <w:rFonts w:ascii="Times New Roman" w:hAnsi="Times New Roman"/>
          <w:b/>
          <w:sz w:val="24"/>
          <w:szCs w:val="24"/>
        </w:rPr>
        <w:t>factores</w:t>
      </w:r>
      <w:r w:rsidRPr="0092568B">
        <w:rPr>
          <w:rFonts w:ascii="Times New Roman" w:hAnsi="Times New Roman"/>
          <w:sz w:val="24"/>
          <w:szCs w:val="24"/>
        </w:rPr>
        <w:t xml:space="preserve"> que afectan la </w:t>
      </w:r>
      <w:r w:rsidRPr="006639B6">
        <w:rPr>
          <w:rFonts w:ascii="Times New Roman" w:hAnsi="Times New Roman"/>
          <w:b/>
          <w:sz w:val="24"/>
          <w:szCs w:val="24"/>
        </w:rPr>
        <w:t>generación de productos alimenticios</w:t>
      </w:r>
      <w:r w:rsidRPr="0092568B">
        <w:rPr>
          <w:rFonts w:ascii="Times New Roman" w:hAnsi="Times New Roman"/>
          <w:sz w:val="24"/>
          <w:szCs w:val="24"/>
        </w:rPr>
        <w:t xml:space="preserve"> inocuos de origen animal en las unidades de producción</w:t>
      </w:r>
      <w:r w:rsidR="0077776C">
        <w:rPr>
          <w:rFonts w:ascii="Times New Roman" w:hAnsi="Times New Roman"/>
          <w:sz w:val="24"/>
          <w:szCs w:val="24"/>
        </w:rPr>
        <w:t>.</w:t>
      </w:r>
    </w:p>
    <w:p w:rsidR="0077776C" w:rsidRDefault="0077776C" w:rsidP="00777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CF3" w:rsidRPr="00074CF3" w:rsidRDefault="00074CF3" w:rsidP="00074CF3">
      <w:pPr>
        <w:pStyle w:val="Sinespaciado"/>
        <w:jc w:val="both"/>
        <w:rPr>
          <w:rFonts w:ascii="Times New Roman" w:hAnsi="Times New Roman" w:cs="Times New Roman"/>
          <w:b/>
          <w:i/>
        </w:rPr>
      </w:pPr>
      <w:r w:rsidRPr="00074CF3">
        <w:rPr>
          <w:rFonts w:ascii="Times New Roman" w:hAnsi="Times New Roman" w:cs="Times New Roman"/>
          <w:b/>
          <w:i/>
        </w:rPr>
        <w:t>Estrategia Instruccional y Evaluación:</w:t>
      </w:r>
    </w:p>
    <w:p w:rsidR="00FF6578" w:rsidRDefault="00FF6578" w:rsidP="00777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VE"/>
        </w:rPr>
      </w:pPr>
      <w:r>
        <w:rPr>
          <w:rFonts w:ascii="Times New Roman" w:hAnsi="Times New Roman"/>
          <w:sz w:val="24"/>
          <w:szCs w:val="24"/>
          <w:lang w:val="es-VE"/>
        </w:rPr>
        <w:t>En la clase previa, tanto teórica como práctica, se solicitará al profesor que recuerde a los estudiantes repasar las funciones de los órganos que conforman el aparato reproductor masculino y femenino (Biología de primaria y secundaria).</w:t>
      </w:r>
    </w:p>
    <w:p w:rsidR="00FF6578" w:rsidRPr="00FF6578" w:rsidRDefault="00FF6578" w:rsidP="00777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VE"/>
        </w:rPr>
      </w:pPr>
    </w:p>
    <w:p w:rsidR="0077776C" w:rsidRDefault="00BD095B" w:rsidP="007777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="0077776C" w:rsidRPr="0077776C">
        <w:rPr>
          <w:rFonts w:ascii="Times New Roman" w:hAnsi="Times New Roman"/>
          <w:i/>
          <w:sz w:val="24"/>
          <w:szCs w:val="24"/>
        </w:rPr>
        <w:t>lase teórica (1,5 horas)</w:t>
      </w:r>
    </w:p>
    <w:p w:rsidR="0091227B" w:rsidRDefault="0091227B" w:rsidP="007777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9B6" w:rsidRDefault="0091227B" w:rsidP="00A83A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39B6">
        <w:rPr>
          <w:rFonts w:ascii="Times New Roman" w:hAnsi="Times New Roman"/>
          <w:b/>
          <w:sz w:val="24"/>
          <w:szCs w:val="24"/>
        </w:rPr>
        <w:t>Introducción a la clase</w:t>
      </w:r>
      <w:r w:rsidR="00990B52" w:rsidRPr="006639B6">
        <w:rPr>
          <w:rFonts w:ascii="Times New Roman" w:hAnsi="Times New Roman"/>
          <w:b/>
          <w:sz w:val="24"/>
          <w:szCs w:val="24"/>
        </w:rPr>
        <w:t>:</w:t>
      </w:r>
      <w:r w:rsidR="00990B52">
        <w:rPr>
          <w:rFonts w:ascii="Times New Roman" w:hAnsi="Times New Roman"/>
          <w:sz w:val="24"/>
          <w:szCs w:val="24"/>
        </w:rPr>
        <w:t xml:space="preserve"> Desarrollar la idea, ¿porque será importante la reproducción animal en la generación de productos alimenticios de origen animal? ¿Qué pr</w:t>
      </w:r>
      <w:r w:rsidR="006639B6">
        <w:rPr>
          <w:rFonts w:ascii="Times New Roman" w:hAnsi="Times New Roman"/>
          <w:sz w:val="24"/>
          <w:szCs w:val="24"/>
        </w:rPr>
        <w:t>oductos de origen animal conocen</w:t>
      </w:r>
      <w:r w:rsidR="00990B52">
        <w:rPr>
          <w:rFonts w:ascii="Times New Roman" w:hAnsi="Times New Roman"/>
          <w:sz w:val="24"/>
          <w:szCs w:val="24"/>
        </w:rPr>
        <w:t xml:space="preserve"> que dependan directa o indirectamente con la reproducción?</w:t>
      </w:r>
    </w:p>
    <w:p w:rsidR="00BD095B" w:rsidRDefault="00BD095B" w:rsidP="00F657FE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7FE" w:rsidRDefault="00A90832" w:rsidP="00F657FE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 nos tomará los primeros 5 min de la clase pues ellos deben escribir sus respuestas individuales en una hoja. Las respuestas definitivas las entregaran al </w:t>
      </w:r>
      <w:r w:rsidR="00B32AE2">
        <w:rPr>
          <w:rFonts w:ascii="Times New Roman" w:hAnsi="Times New Roman"/>
          <w:sz w:val="24"/>
          <w:szCs w:val="24"/>
        </w:rPr>
        <w:t>culminar la</w:t>
      </w:r>
      <w:r>
        <w:rPr>
          <w:rFonts w:ascii="Times New Roman" w:hAnsi="Times New Roman"/>
          <w:sz w:val="24"/>
          <w:szCs w:val="24"/>
        </w:rPr>
        <w:t xml:space="preserve"> clase teórica. </w:t>
      </w:r>
      <w:r w:rsidR="00864E80">
        <w:rPr>
          <w:rFonts w:ascii="Times New Roman" w:hAnsi="Times New Roman"/>
          <w:sz w:val="24"/>
          <w:szCs w:val="24"/>
        </w:rPr>
        <w:t xml:space="preserve">Los estudiantes tendrán, al final de la </w:t>
      </w:r>
      <w:r w:rsidR="00BD095B">
        <w:rPr>
          <w:rFonts w:ascii="Times New Roman" w:hAnsi="Times New Roman"/>
          <w:sz w:val="24"/>
          <w:szCs w:val="24"/>
        </w:rPr>
        <w:t>teoría</w:t>
      </w:r>
      <w:r w:rsidR="00864E80">
        <w:rPr>
          <w:rFonts w:ascii="Times New Roman" w:hAnsi="Times New Roman"/>
          <w:sz w:val="24"/>
          <w:szCs w:val="24"/>
        </w:rPr>
        <w:t xml:space="preserve">, 10 min adicionales para repensar sus respuestas y anexar nuevos conocimientos, a partir de las discusiones realizadas durante la clase. </w:t>
      </w:r>
    </w:p>
    <w:p w:rsidR="00A90832" w:rsidRDefault="00A90832" w:rsidP="00F657FE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3A33" w:rsidRPr="00033DF5" w:rsidRDefault="00033DF5" w:rsidP="00A83A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Descripción </w:t>
      </w:r>
      <w:r w:rsidR="00E87D5F">
        <w:rPr>
          <w:rFonts w:ascii="Times New Roman" w:hAnsi="Times New Roman"/>
          <w:b/>
          <w:sz w:val="24"/>
          <w:szCs w:val="24"/>
        </w:rPr>
        <w:t xml:space="preserve">básica </w:t>
      </w:r>
      <w:r>
        <w:rPr>
          <w:rFonts w:ascii="Times New Roman" w:hAnsi="Times New Roman"/>
          <w:b/>
          <w:sz w:val="24"/>
          <w:szCs w:val="24"/>
        </w:rPr>
        <w:t>de las fases reproductivas en las hembras y ma</w:t>
      </w:r>
      <w:r w:rsidR="00E87D5F">
        <w:rPr>
          <w:rFonts w:ascii="Times New Roman" w:hAnsi="Times New Roman"/>
          <w:b/>
          <w:sz w:val="24"/>
          <w:szCs w:val="24"/>
        </w:rPr>
        <w:t>chos durante la vida productiva:</w:t>
      </w:r>
    </w:p>
    <w:p w:rsidR="00033DF5" w:rsidRPr="00033DF5" w:rsidRDefault="00033DF5" w:rsidP="00E72156">
      <w:pPr>
        <w:pStyle w:val="Prrafodelista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Hembras: </w:t>
      </w:r>
      <w:r w:rsidRPr="00033DF5">
        <w:rPr>
          <w:rFonts w:ascii="Times New Roman" w:hAnsi="Times New Roman"/>
          <w:sz w:val="24"/>
          <w:szCs w:val="24"/>
        </w:rPr>
        <w:t>Diferenciación sexual (desarrollo embrionario y fetal)</w:t>
      </w:r>
      <w:r>
        <w:rPr>
          <w:rFonts w:ascii="Times New Roman" w:hAnsi="Times New Roman"/>
          <w:sz w:val="24"/>
          <w:szCs w:val="24"/>
        </w:rPr>
        <w:t>,</w:t>
      </w:r>
      <w:r w:rsidR="000F0060">
        <w:rPr>
          <w:rFonts w:ascii="Times New Roman" w:hAnsi="Times New Roman"/>
          <w:sz w:val="24"/>
          <w:szCs w:val="24"/>
        </w:rPr>
        <w:t xml:space="preserve"> pubertad, madurez sexual (ciclo </w:t>
      </w:r>
      <w:proofErr w:type="spellStart"/>
      <w:r w:rsidR="000F0060">
        <w:rPr>
          <w:rFonts w:ascii="Times New Roman" w:hAnsi="Times New Roman"/>
          <w:sz w:val="24"/>
          <w:szCs w:val="24"/>
        </w:rPr>
        <w:t>estral</w:t>
      </w:r>
      <w:proofErr w:type="spellEnd"/>
      <w:r w:rsidR="000F0060">
        <w:rPr>
          <w:rFonts w:ascii="Times New Roman" w:hAnsi="Times New Roman"/>
          <w:sz w:val="24"/>
          <w:szCs w:val="24"/>
        </w:rPr>
        <w:t>, ciclo de ovulación y/o postura), fertilización, gestación y/o incubación, parto y/o eclosión, involución uterina.</w:t>
      </w:r>
    </w:p>
    <w:p w:rsidR="0077776C" w:rsidRDefault="00033DF5" w:rsidP="00E72156">
      <w:pPr>
        <w:pStyle w:val="Prrafodelista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F0060">
        <w:rPr>
          <w:rFonts w:ascii="Times New Roman" w:hAnsi="Times New Roman"/>
          <w:b/>
          <w:sz w:val="24"/>
          <w:szCs w:val="24"/>
        </w:rPr>
        <w:t>Machos:</w:t>
      </w:r>
      <w:r w:rsidR="000F0060" w:rsidRPr="000F0060">
        <w:rPr>
          <w:rFonts w:ascii="Times New Roman" w:hAnsi="Times New Roman"/>
          <w:b/>
          <w:sz w:val="24"/>
          <w:szCs w:val="24"/>
        </w:rPr>
        <w:t xml:space="preserve"> </w:t>
      </w:r>
      <w:r w:rsidR="000F0060" w:rsidRPr="000F0060">
        <w:rPr>
          <w:rFonts w:ascii="Times New Roman" w:hAnsi="Times New Roman"/>
          <w:sz w:val="24"/>
          <w:szCs w:val="24"/>
        </w:rPr>
        <w:t>Diferenciación sexual (desarrollo embrionario y fetal), pubertad, madurez sexual</w:t>
      </w:r>
      <w:r w:rsidR="000F0060">
        <w:rPr>
          <w:rFonts w:ascii="Times New Roman" w:hAnsi="Times New Roman"/>
          <w:sz w:val="24"/>
          <w:szCs w:val="24"/>
        </w:rPr>
        <w:t xml:space="preserve"> (producción de hormonas y de espermatozoides).</w:t>
      </w:r>
    </w:p>
    <w:p w:rsidR="00F657FE" w:rsidRDefault="00F657FE" w:rsidP="00F657FE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87D5F" w:rsidRDefault="00E87D5F" w:rsidP="00E87D5F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Anatomía Fisiológica en </w:t>
      </w:r>
      <w:r w:rsidRPr="00E87D5F">
        <w:rPr>
          <w:rFonts w:ascii="Times New Roman" w:hAnsi="Times New Roman"/>
          <w:b/>
          <w:sz w:val="24"/>
          <w:szCs w:val="24"/>
        </w:rPr>
        <w:t>hembras (mamíferos y aves)</w:t>
      </w:r>
      <w:r w:rsidR="002E54E0">
        <w:rPr>
          <w:rFonts w:ascii="Times New Roman" w:hAnsi="Times New Roman"/>
          <w:b/>
          <w:sz w:val="24"/>
          <w:szCs w:val="24"/>
        </w:rPr>
        <w:t xml:space="preserve">: </w:t>
      </w:r>
      <w:r w:rsidR="002E54E0" w:rsidRPr="009908F7">
        <w:rPr>
          <w:rFonts w:ascii="Times New Roman" w:hAnsi="Times New Roman"/>
          <w:sz w:val="24"/>
          <w:szCs w:val="24"/>
        </w:rPr>
        <w:t>Descripción macroscópica</w:t>
      </w:r>
      <w:r w:rsidR="009908F7" w:rsidRPr="009908F7">
        <w:rPr>
          <w:rFonts w:ascii="Times New Roman" w:hAnsi="Times New Roman"/>
          <w:sz w:val="24"/>
          <w:szCs w:val="24"/>
        </w:rPr>
        <w:t>, ubica</w:t>
      </w:r>
      <w:r w:rsidR="009908F7">
        <w:rPr>
          <w:rFonts w:ascii="Times New Roman" w:hAnsi="Times New Roman"/>
          <w:sz w:val="24"/>
          <w:szCs w:val="24"/>
        </w:rPr>
        <w:t>ción y función general de los ovarios, oviducto, útero, vagina y vulva y/o cloaca. Glándulas pigmentarias.</w:t>
      </w:r>
    </w:p>
    <w:p w:rsidR="009908F7" w:rsidRPr="009908F7" w:rsidRDefault="009908F7" w:rsidP="009908F7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273E" w:rsidRPr="003D273E" w:rsidRDefault="00E87D5F" w:rsidP="003D273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Anatomía Fisiológica en machos </w:t>
      </w:r>
      <w:r w:rsidRPr="00E87D5F">
        <w:rPr>
          <w:rFonts w:ascii="Times New Roman" w:hAnsi="Times New Roman"/>
          <w:b/>
          <w:sz w:val="24"/>
          <w:szCs w:val="24"/>
        </w:rPr>
        <w:t>(mamíferos y aves)</w:t>
      </w:r>
      <w:r w:rsidR="009908F7">
        <w:rPr>
          <w:rFonts w:ascii="Times New Roman" w:hAnsi="Times New Roman"/>
          <w:b/>
          <w:sz w:val="24"/>
          <w:szCs w:val="24"/>
        </w:rPr>
        <w:t xml:space="preserve">: </w:t>
      </w:r>
      <w:r w:rsidR="009908F7" w:rsidRPr="009908F7">
        <w:rPr>
          <w:rFonts w:ascii="Times New Roman" w:hAnsi="Times New Roman"/>
          <w:sz w:val="24"/>
          <w:szCs w:val="24"/>
        </w:rPr>
        <w:t>Descripción macroscópica, ubica</w:t>
      </w:r>
      <w:r w:rsidR="009908F7">
        <w:rPr>
          <w:rFonts w:ascii="Times New Roman" w:hAnsi="Times New Roman"/>
          <w:sz w:val="24"/>
          <w:szCs w:val="24"/>
        </w:rPr>
        <w:t xml:space="preserve">ción y función general de los testículos (escroto), epidídimo, conductos deferentes, uretra pélvica y </w:t>
      </w:r>
      <w:proofErr w:type="spellStart"/>
      <w:r w:rsidR="009908F7">
        <w:rPr>
          <w:rFonts w:ascii="Times New Roman" w:hAnsi="Times New Roman"/>
          <w:sz w:val="24"/>
          <w:szCs w:val="24"/>
        </w:rPr>
        <w:t>peniana</w:t>
      </w:r>
      <w:proofErr w:type="spellEnd"/>
      <w:r w:rsidR="009908F7">
        <w:rPr>
          <w:rFonts w:ascii="Times New Roman" w:hAnsi="Times New Roman"/>
          <w:sz w:val="24"/>
          <w:szCs w:val="24"/>
        </w:rPr>
        <w:t>, pene (prepucio</w:t>
      </w:r>
      <w:r w:rsidR="008E1A69">
        <w:rPr>
          <w:rFonts w:ascii="Times New Roman" w:hAnsi="Times New Roman"/>
          <w:sz w:val="24"/>
          <w:szCs w:val="24"/>
        </w:rPr>
        <w:t xml:space="preserve"> y glande</w:t>
      </w:r>
      <w:r w:rsidR="009908F7">
        <w:rPr>
          <w:rFonts w:ascii="Times New Roman" w:hAnsi="Times New Roman"/>
          <w:sz w:val="24"/>
          <w:szCs w:val="24"/>
        </w:rPr>
        <w:t>), glándulas accesorias.</w:t>
      </w:r>
    </w:p>
    <w:p w:rsidR="003D273E" w:rsidRPr="003D273E" w:rsidRDefault="003D273E" w:rsidP="003D273E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9908F7" w:rsidRPr="003D273E" w:rsidRDefault="009908F7" w:rsidP="003D273E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273E">
        <w:rPr>
          <w:rFonts w:ascii="Times New Roman" w:hAnsi="Times New Roman"/>
          <w:b/>
          <w:sz w:val="24"/>
          <w:szCs w:val="24"/>
        </w:rPr>
        <w:t xml:space="preserve">Breve descripción del ciclo </w:t>
      </w:r>
      <w:proofErr w:type="spellStart"/>
      <w:r w:rsidRPr="003D273E">
        <w:rPr>
          <w:rFonts w:ascii="Times New Roman" w:hAnsi="Times New Roman"/>
          <w:b/>
          <w:sz w:val="24"/>
          <w:szCs w:val="24"/>
        </w:rPr>
        <w:t>estral</w:t>
      </w:r>
      <w:proofErr w:type="spellEnd"/>
      <w:r w:rsidRPr="003D273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D273E">
        <w:rPr>
          <w:rFonts w:ascii="Times New Roman" w:hAnsi="Times New Roman"/>
          <w:sz w:val="24"/>
          <w:szCs w:val="24"/>
        </w:rPr>
        <w:t>Proestro</w:t>
      </w:r>
      <w:proofErr w:type="spellEnd"/>
      <w:r w:rsidRPr="003D27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3E">
        <w:rPr>
          <w:rFonts w:ascii="Times New Roman" w:hAnsi="Times New Roman"/>
          <w:sz w:val="24"/>
          <w:szCs w:val="24"/>
        </w:rPr>
        <w:t>estro</w:t>
      </w:r>
      <w:proofErr w:type="spellEnd"/>
      <w:r w:rsidRPr="003D27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73E">
        <w:rPr>
          <w:rFonts w:ascii="Times New Roman" w:hAnsi="Times New Roman"/>
          <w:sz w:val="24"/>
          <w:szCs w:val="24"/>
        </w:rPr>
        <w:t>metaestro</w:t>
      </w:r>
      <w:proofErr w:type="spellEnd"/>
      <w:r w:rsidRPr="003D273E">
        <w:rPr>
          <w:rFonts w:ascii="Times New Roman" w:hAnsi="Times New Roman"/>
          <w:sz w:val="24"/>
          <w:szCs w:val="24"/>
        </w:rPr>
        <w:t>, diestro.</w:t>
      </w:r>
      <w:r w:rsidR="008848DC" w:rsidRPr="003D273E">
        <w:rPr>
          <w:rFonts w:ascii="Times New Roman" w:hAnsi="Times New Roman"/>
          <w:sz w:val="24"/>
          <w:szCs w:val="24"/>
        </w:rPr>
        <w:t xml:space="preserve"> </w:t>
      </w:r>
      <w:r w:rsidR="003D273E" w:rsidRPr="003D273E">
        <w:rPr>
          <w:rFonts w:ascii="Times New Roman" w:hAnsi="Times New Roman"/>
          <w:sz w:val="24"/>
          <w:szCs w:val="24"/>
        </w:rPr>
        <w:t xml:space="preserve">Monta natural, inseminación artificial (ventajas y desventajas). </w:t>
      </w:r>
      <w:r w:rsidR="008848DC" w:rsidRPr="003D273E">
        <w:rPr>
          <w:rFonts w:ascii="Times New Roman" w:hAnsi="Times New Roman"/>
          <w:sz w:val="24"/>
          <w:szCs w:val="24"/>
        </w:rPr>
        <w:t>La fisiología reproductiva de las aves se dará en clase práctica.</w:t>
      </w:r>
    </w:p>
    <w:p w:rsidR="009908F7" w:rsidRPr="009908F7" w:rsidRDefault="009908F7" w:rsidP="009908F7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9908F7" w:rsidRDefault="009908F7" w:rsidP="009908F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08F7">
        <w:rPr>
          <w:rFonts w:ascii="Times New Roman" w:hAnsi="Times New Roman"/>
          <w:b/>
          <w:sz w:val="24"/>
          <w:szCs w:val="24"/>
        </w:rPr>
        <w:t>Breve descripción de la espermatogénesis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8848DC" w:rsidRPr="00A90832">
        <w:rPr>
          <w:rFonts w:ascii="Times New Roman" w:hAnsi="Times New Roman"/>
          <w:sz w:val="24"/>
          <w:szCs w:val="24"/>
        </w:rPr>
        <w:t>Fas</w:t>
      </w:r>
      <w:r w:rsidR="00A90832" w:rsidRPr="00A90832">
        <w:rPr>
          <w:rFonts w:ascii="Times New Roman" w:hAnsi="Times New Roman"/>
          <w:sz w:val="24"/>
          <w:szCs w:val="24"/>
        </w:rPr>
        <w:t xml:space="preserve">e de cambios celulares (proliferación-mitosis y meiosis) (ESPERMACITOGÉNESIS) y fase de cambios morfológicos (ESPERMIOGÉNESIS), maduración espermática. </w:t>
      </w:r>
    </w:p>
    <w:p w:rsidR="00FF6578" w:rsidRPr="00FF6578" w:rsidRDefault="00FF6578" w:rsidP="00FF6578">
      <w:pPr>
        <w:pStyle w:val="Prrafodelista"/>
        <w:rPr>
          <w:rFonts w:ascii="Times New Roman" w:hAnsi="Times New Roman"/>
          <w:sz w:val="24"/>
          <w:szCs w:val="24"/>
        </w:rPr>
      </w:pPr>
    </w:p>
    <w:p w:rsidR="00FF6578" w:rsidRDefault="00FF6578" w:rsidP="009908F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1D9">
        <w:rPr>
          <w:rFonts w:ascii="Times New Roman" w:hAnsi="Times New Roman"/>
          <w:b/>
          <w:sz w:val="24"/>
          <w:szCs w:val="24"/>
        </w:rPr>
        <w:t>Resumen de la clase</w:t>
      </w:r>
      <w:r>
        <w:rPr>
          <w:rFonts w:ascii="Times New Roman" w:hAnsi="Times New Roman"/>
          <w:sz w:val="24"/>
          <w:szCs w:val="24"/>
        </w:rPr>
        <w:t>: Elaboración de</w:t>
      </w:r>
      <w:r w:rsidR="00180F7E">
        <w:rPr>
          <w:rFonts w:ascii="Times New Roman" w:hAnsi="Times New Roman"/>
          <w:sz w:val="24"/>
          <w:szCs w:val="24"/>
        </w:rPr>
        <w:t xml:space="preserve"> un conjunto de preguntas de respuestas cortas para afianzar conceptos y aclarar dudas.</w:t>
      </w:r>
      <w:r w:rsidR="001E41D9">
        <w:rPr>
          <w:rFonts w:ascii="Times New Roman" w:hAnsi="Times New Roman"/>
          <w:sz w:val="24"/>
          <w:szCs w:val="24"/>
        </w:rPr>
        <w:t xml:space="preserve"> ¿Cómo contribuye la fisiología de la reproducción en la generación de productos alimenticios de origen animal? </w:t>
      </w:r>
    </w:p>
    <w:p w:rsidR="00FF6578" w:rsidRPr="00FF6578" w:rsidRDefault="00FF6578" w:rsidP="00FF6578">
      <w:pPr>
        <w:pStyle w:val="Prrafodelista"/>
        <w:rPr>
          <w:rFonts w:ascii="Times New Roman" w:hAnsi="Times New Roman"/>
          <w:sz w:val="24"/>
          <w:szCs w:val="24"/>
        </w:rPr>
      </w:pPr>
    </w:p>
    <w:p w:rsidR="00FF6578" w:rsidRDefault="00FF6578" w:rsidP="009908F7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25B88">
        <w:rPr>
          <w:rFonts w:ascii="Times New Roman" w:hAnsi="Times New Roman"/>
          <w:b/>
          <w:sz w:val="24"/>
          <w:szCs w:val="24"/>
        </w:rPr>
        <w:t>Asignación para la clase práctica: Investiga el Marco Legal venezolano relacionado con la prod</w:t>
      </w:r>
      <w:r w:rsidR="00001A99" w:rsidRPr="00A25B88">
        <w:rPr>
          <w:rFonts w:ascii="Times New Roman" w:hAnsi="Times New Roman"/>
          <w:b/>
          <w:sz w:val="24"/>
          <w:szCs w:val="24"/>
        </w:rPr>
        <w:t>ucción, uso y consumo de huevos. Investigar, como futuros agroindustriales, los usos que puede tener el huevo (y sus partes) en la agroindustria.</w:t>
      </w:r>
    </w:p>
    <w:p w:rsidR="00A25B88" w:rsidRPr="00A25B88" w:rsidRDefault="00A25B88" w:rsidP="00A25B8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A25B88" w:rsidRDefault="00A25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5B88" w:rsidRPr="00A25B88" w:rsidRDefault="00A25B88" w:rsidP="00A25B88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7776C" w:rsidRDefault="0077776C" w:rsidP="007777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776C" w:rsidRPr="0077776C" w:rsidRDefault="0077776C" w:rsidP="007777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776C">
        <w:rPr>
          <w:rFonts w:ascii="Times New Roman" w:hAnsi="Times New Roman"/>
          <w:i/>
          <w:sz w:val="24"/>
          <w:szCs w:val="24"/>
        </w:rPr>
        <w:t>Contenido de la clase práctica (3,0 horas)</w:t>
      </w:r>
    </w:p>
    <w:p w:rsidR="0077776C" w:rsidRDefault="0077776C" w:rsidP="00777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D9" w:rsidRDefault="001E41D9" w:rsidP="001E41D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39B6">
        <w:rPr>
          <w:rFonts w:ascii="Times New Roman" w:hAnsi="Times New Roman"/>
          <w:b/>
          <w:sz w:val="24"/>
          <w:szCs w:val="24"/>
        </w:rPr>
        <w:t>Introducción a la clase:</w:t>
      </w:r>
      <w:r>
        <w:rPr>
          <w:rFonts w:ascii="Times New Roman" w:hAnsi="Times New Roman"/>
          <w:sz w:val="24"/>
          <w:szCs w:val="24"/>
        </w:rPr>
        <w:t xml:space="preserve"> Desarrollar la idea, ¿Qué producto alimentico de origen animal depende directamente de un proceso reproductivo? Conversar con ellos: ¿carne? ¿leche? ¿huevos? Definitivamente, es el huevo, tanto para consumo humano como huevos fértiles.</w:t>
      </w:r>
    </w:p>
    <w:p w:rsidR="001E41D9" w:rsidRDefault="001E41D9" w:rsidP="001E41D9">
      <w:pPr>
        <w:pStyle w:val="Prrafode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01A99" w:rsidRDefault="001E41D9" w:rsidP="0077776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1D9">
        <w:rPr>
          <w:rFonts w:ascii="Times New Roman" w:hAnsi="Times New Roman"/>
          <w:sz w:val="24"/>
          <w:szCs w:val="24"/>
        </w:rPr>
        <w:t xml:space="preserve">Desarrollar el concepto y las diferencias y usos entre los </w:t>
      </w:r>
      <w:r w:rsidRPr="00001A99">
        <w:rPr>
          <w:rFonts w:ascii="Times New Roman" w:hAnsi="Times New Roman"/>
          <w:b/>
          <w:sz w:val="24"/>
          <w:szCs w:val="24"/>
        </w:rPr>
        <w:t>huevos fértiles</w:t>
      </w:r>
      <w:r w:rsidRPr="001E41D9">
        <w:rPr>
          <w:rFonts w:ascii="Times New Roman" w:hAnsi="Times New Roman"/>
          <w:sz w:val="24"/>
          <w:szCs w:val="24"/>
        </w:rPr>
        <w:t xml:space="preserve"> y </w:t>
      </w:r>
      <w:r w:rsidRPr="00001A99">
        <w:rPr>
          <w:rFonts w:ascii="Times New Roman" w:hAnsi="Times New Roman"/>
          <w:b/>
          <w:sz w:val="24"/>
          <w:szCs w:val="24"/>
        </w:rPr>
        <w:t xml:space="preserve">huevos </w:t>
      </w:r>
      <w:r w:rsidR="00001A99">
        <w:rPr>
          <w:rFonts w:ascii="Times New Roman" w:hAnsi="Times New Roman"/>
          <w:b/>
          <w:sz w:val="24"/>
          <w:szCs w:val="24"/>
        </w:rPr>
        <w:t>para</w:t>
      </w:r>
      <w:r w:rsidRPr="00001A99">
        <w:rPr>
          <w:rFonts w:ascii="Times New Roman" w:hAnsi="Times New Roman"/>
          <w:b/>
          <w:sz w:val="24"/>
          <w:szCs w:val="24"/>
        </w:rPr>
        <w:t xml:space="preserve"> consumo</w:t>
      </w:r>
      <w:r w:rsidRPr="001E41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Afianzar con </w:t>
      </w:r>
      <w:proofErr w:type="spellStart"/>
      <w:r>
        <w:rPr>
          <w:rFonts w:ascii="Times New Roman" w:hAnsi="Times New Roman"/>
          <w:sz w:val="24"/>
          <w:szCs w:val="24"/>
        </w:rPr>
        <w:t>ovoscopia</w:t>
      </w:r>
      <w:proofErr w:type="spellEnd"/>
      <w:r>
        <w:rPr>
          <w:rFonts w:ascii="Times New Roman" w:hAnsi="Times New Roman"/>
          <w:sz w:val="24"/>
          <w:szCs w:val="24"/>
        </w:rPr>
        <w:t xml:space="preserve"> de huevos fértiles incubados (diferentes etapas) y huevos de consumo. Esto dependerá de la posibilidad de la sección y del proceso de incubación que lleva a cabo el Profesor </w:t>
      </w:r>
      <w:proofErr w:type="spellStart"/>
      <w:r>
        <w:rPr>
          <w:rFonts w:ascii="Times New Roman" w:hAnsi="Times New Roman"/>
          <w:sz w:val="24"/>
          <w:szCs w:val="24"/>
        </w:rPr>
        <w:t>Galindez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1A99" w:rsidRPr="00001A99" w:rsidRDefault="00001A99" w:rsidP="00001A99">
      <w:pPr>
        <w:pStyle w:val="Prrafodelista"/>
        <w:rPr>
          <w:rFonts w:ascii="Times New Roman" w:hAnsi="Times New Roman"/>
          <w:sz w:val="24"/>
          <w:szCs w:val="24"/>
        </w:rPr>
      </w:pPr>
    </w:p>
    <w:p w:rsidR="00001A99" w:rsidRPr="000C2878" w:rsidRDefault="00922F84" w:rsidP="000C2878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s-VE"/>
        </w:rPr>
      </w:pPr>
      <w:r>
        <w:rPr>
          <w:rFonts w:ascii="Times New Roman" w:hAnsi="Times New Roman"/>
          <w:sz w:val="24"/>
          <w:szCs w:val="24"/>
        </w:rPr>
        <w:t>Breve discusión de las c</w:t>
      </w:r>
      <w:r w:rsidR="0092568B" w:rsidRPr="000C2878">
        <w:rPr>
          <w:rFonts w:ascii="Times New Roman" w:hAnsi="Times New Roman"/>
          <w:sz w:val="24"/>
          <w:szCs w:val="24"/>
        </w:rPr>
        <w:t xml:space="preserve">aracterísticas de la </w:t>
      </w:r>
      <w:r w:rsidR="0092568B" w:rsidRPr="000C2878">
        <w:rPr>
          <w:rFonts w:ascii="Times New Roman" w:hAnsi="Times New Roman"/>
          <w:b/>
          <w:sz w:val="24"/>
          <w:szCs w:val="24"/>
        </w:rPr>
        <w:t>curva de producción de huevos</w:t>
      </w:r>
      <w:r>
        <w:rPr>
          <w:rFonts w:ascii="Times New Roman" w:hAnsi="Times New Roman"/>
          <w:sz w:val="24"/>
          <w:szCs w:val="24"/>
        </w:rPr>
        <w:t xml:space="preserve"> y los</w:t>
      </w:r>
      <w:r w:rsidR="000C2878">
        <w:rPr>
          <w:rFonts w:ascii="Times New Roman" w:hAnsi="Times New Roman"/>
          <w:sz w:val="24"/>
          <w:szCs w:val="24"/>
        </w:rPr>
        <w:t xml:space="preserve"> factores que la afectan.</w:t>
      </w:r>
      <w:bookmarkStart w:id="0" w:name="_GoBack"/>
      <w:bookmarkEnd w:id="0"/>
    </w:p>
    <w:p w:rsidR="000C2878" w:rsidRPr="000C2878" w:rsidRDefault="000C2878" w:rsidP="000C28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VE"/>
        </w:rPr>
      </w:pPr>
    </w:p>
    <w:p w:rsidR="00001A99" w:rsidRPr="00001A99" w:rsidRDefault="0092568B" w:rsidP="0077776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1A99">
        <w:rPr>
          <w:rFonts w:ascii="Times New Roman" w:hAnsi="Times New Roman"/>
          <w:sz w:val="24"/>
          <w:szCs w:val="24"/>
          <w:lang w:val="es-VE"/>
        </w:rPr>
        <w:t xml:space="preserve">Parámetros de calidad de huevos para incubación. </w:t>
      </w:r>
    </w:p>
    <w:p w:rsidR="00001A99" w:rsidRPr="00001A99" w:rsidRDefault="00001A99" w:rsidP="00001A99">
      <w:pPr>
        <w:pStyle w:val="Prrafodelista"/>
        <w:rPr>
          <w:rFonts w:ascii="Times New Roman" w:hAnsi="Times New Roman"/>
          <w:sz w:val="24"/>
          <w:szCs w:val="24"/>
          <w:lang w:val="es-VE"/>
        </w:rPr>
      </w:pPr>
    </w:p>
    <w:p w:rsidR="00001A99" w:rsidRPr="00001A99" w:rsidRDefault="0092568B" w:rsidP="0077776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1A99">
        <w:rPr>
          <w:rFonts w:ascii="Times New Roman" w:hAnsi="Times New Roman"/>
          <w:sz w:val="24"/>
          <w:szCs w:val="24"/>
          <w:lang w:val="es-VE"/>
        </w:rPr>
        <w:t>Parámetros de calidad de huevos para consumo.</w:t>
      </w:r>
      <w:r w:rsidR="00001A99">
        <w:rPr>
          <w:rFonts w:ascii="Times New Roman" w:hAnsi="Times New Roman"/>
          <w:sz w:val="24"/>
          <w:szCs w:val="24"/>
          <w:lang w:val="es-VE"/>
        </w:rPr>
        <w:t xml:space="preserve"> Hacer una demostración entre huevos refrigerados de varios días, huevos almacenados a temperatura ambiente, huevos almacenados a alta temperaturas (tipo cartones de los domingos, al sol, en los mercados y/o calles de Maracay). Observar </w:t>
      </w:r>
      <w:r w:rsidR="00B55E8E">
        <w:rPr>
          <w:rFonts w:ascii="Times New Roman" w:hAnsi="Times New Roman"/>
          <w:sz w:val="24"/>
          <w:szCs w:val="24"/>
          <w:lang w:val="es-VE"/>
        </w:rPr>
        <w:t>la yema</w:t>
      </w:r>
      <w:r w:rsidRPr="00001A99">
        <w:rPr>
          <w:rFonts w:ascii="Times New Roman" w:hAnsi="Times New Roman"/>
          <w:sz w:val="24"/>
          <w:szCs w:val="24"/>
          <w:lang w:val="es-VE"/>
        </w:rPr>
        <w:t xml:space="preserve"> </w:t>
      </w:r>
      <w:r w:rsidR="00B55E8E">
        <w:rPr>
          <w:rFonts w:ascii="Times New Roman" w:hAnsi="Times New Roman"/>
          <w:sz w:val="24"/>
          <w:szCs w:val="24"/>
          <w:lang w:val="es-VE"/>
        </w:rPr>
        <w:t>y la clara en todos los casos y concluir.</w:t>
      </w:r>
    </w:p>
    <w:p w:rsidR="00001A99" w:rsidRPr="00B55E8E" w:rsidRDefault="00001A99" w:rsidP="00001A99">
      <w:pPr>
        <w:pStyle w:val="Prrafodelista"/>
        <w:rPr>
          <w:rFonts w:ascii="Times New Roman" w:hAnsi="Times New Roman"/>
          <w:sz w:val="24"/>
          <w:szCs w:val="24"/>
        </w:rPr>
      </w:pPr>
    </w:p>
    <w:p w:rsidR="00001A99" w:rsidRPr="00001A99" w:rsidRDefault="0092568B" w:rsidP="0077776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1A99">
        <w:rPr>
          <w:rFonts w:ascii="Times New Roman" w:hAnsi="Times New Roman"/>
          <w:sz w:val="24"/>
          <w:szCs w:val="24"/>
          <w:lang w:val="es-VE"/>
        </w:rPr>
        <w:t xml:space="preserve">Influencia alimentación sobre calidad en ambos casos (cáscara, yema, clara). </w:t>
      </w:r>
    </w:p>
    <w:p w:rsidR="00001A99" w:rsidRPr="00001A99" w:rsidRDefault="00001A99" w:rsidP="00001A99">
      <w:pPr>
        <w:pStyle w:val="Prrafodelista"/>
        <w:rPr>
          <w:rFonts w:ascii="Times New Roman" w:hAnsi="Times New Roman"/>
          <w:sz w:val="24"/>
          <w:szCs w:val="24"/>
          <w:lang w:val="es-VE"/>
        </w:rPr>
      </w:pPr>
    </w:p>
    <w:p w:rsidR="00B55E8E" w:rsidRPr="00451A9F" w:rsidRDefault="0092568B" w:rsidP="00451A9F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1A99">
        <w:rPr>
          <w:rFonts w:ascii="Times New Roman" w:hAnsi="Times New Roman"/>
          <w:sz w:val="24"/>
          <w:szCs w:val="24"/>
          <w:lang w:val="es-VE"/>
        </w:rPr>
        <w:t>Uso de los componentes del huevo de consumo para la Agroindustria: cáscara, yema y clara.</w:t>
      </w:r>
      <w:r w:rsidR="00B55E8E">
        <w:rPr>
          <w:rFonts w:ascii="Times New Roman" w:hAnsi="Times New Roman"/>
          <w:sz w:val="24"/>
          <w:szCs w:val="24"/>
          <w:lang w:val="es-VE"/>
        </w:rPr>
        <w:t xml:space="preserve"> En discusión con lo investigado antes de la clase.</w:t>
      </w:r>
      <w:r w:rsidRPr="00001A99">
        <w:rPr>
          <w:rFonts w:ascii="Times New Roman" w:hAnsi="Times New Roman"/>
          <w:sz w:val="24"/>
          <w:szCs w:val="24"/>
          <w:lang w:val="es-VE"/>
        </w:rPr>
        <w:t xml:space="preserve"> </w:t>
      </w:r>
    </w:p>
    <w:p w:rsidR="00451A9F" w:rsidRPr="00451A9F" w:rsidRDefault="00451A9F" w:rsidP="00451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8B" w:rsidRPr="00CA199D" w:rsidRDefault="0092568B" w:rsidP="00CA199D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5E8E">
        <w:rPr>
          <w:rFonts w:ascii="Times New Roman" w:hAnsi="Times New Roman"/>
          <w:sz w:val="24"/>
          <w:szCs w:val="24"/>
        </w:rPr>
        <w:t>Marco Legal venezolano.</w:t>
      </w:r>
      <w:r w:rsidR="00B55E8E">
        <w:rPr>
          <w:rFonts w:ascii="Times New Roman" w:hAnsi="Times New Roman"/>
          <w:sz w:val="24"/>
          <w:szCs w:val="24"/>
        </w:rPr>
        <w:t xml:space="preserve"> </w:t>
      </w:r>
      <w:r w:rsidR="00B55E8E">
        <w:rPr>
          <w:rFonts w:ascii="Times New Roman" w:hAnsi="Times New Roman"/>
          <w:sz w:val="24"/>
          <w:szCs w:val="24"/>
          <w:lang w:val="es-VE"/>
        </w:rPr>
        <w:t>En discusión con lo investigado antes de la clase.</w:t>
      </w:r>
    </w:p>
    <w:p w:rsidR="00CA199D" w:rsidRPr="00CA199D" w:rsidRDefault="00CA199D" w:rsidP="00CA199D">
      <w:pPr>
        <w:pStyle w:val="Prrafodelista"/>
        <w:rPr>
          <w:rFonts w:ascii="Times New Roman" w:hAnsi="Times New Roman"/>
          <w:sz w:val="24"/>
          <w:szCs w:val="24"/>
        </w:rPr>
      </w:pPr>
    </w:p>
    <w:p w:rsidR="002669F0" w:rsidRDefault="00CA199D" w:rsidP="002669F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121B">
        <w:rPr>
          <w:rFonts w:ascii="Times New Roman" w:hAnsi="Times New Roman"/>
          <w:b/>
          <w:i/>
          <w:sz w:val="24"/>
          <w:szCs w:val="24"/>
        </w:rPr>
        <w:t>EVALUACIÓN</w:t>
      </w:r>
      <w:r w:rsidRPr="00CA199D">
        <w:rPr>
          <w:rFonts w:ascii="Times New Roman" w:hAnsi="Times New Roman"/>
          <w:b/>
          <w:sz w:val="24"/>
          <w:szCs w:val="24"/>
        </w:rPr>
        <w:t>: Asumiendo el tema completo como 100%.</w:t>
      </w:r>
    </w:p>
    <w:p w:rsidR="002669F0" w:rsidRPr="002669F0" w:rsidRDefault="002669F0" w:rsidP="002669F0">
      <w:pPr>
        <w:pStyle w:val="Prrafodelista"/>
        <w:rPr>
          <w:rFonts w:ascii="Times New Roman" w:hAnsi="Times New Roman"/>
          <w:sz w:val="24"/>
          <w:szCs w:val="24"/>
        </w:rPr>
      </w:pPr>
    </w:p>
    <w:p w:rsidR="002669F0" w:rsidRPr="002669F0" w:rsidRDefault="00CA199D" w:rsidP="002669F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9F0">
        <w:rPr>
          <w:rFonts w:ascii="Times New Roman" w:hAnsi="Times New Roman"/>
          <w:sz w:val="24"/>
          <w:szCs w:val="24"/>
        </w:rPr>
        <w:t>Prueba Corta de la Clase Teórica (30%)</w:t>
      </w:r>
    </w:p>
    <w:p w:rsidR="002669F0" w:rsidRPr="002669F0" w:rsidRDefault="00CA199D" w:rsidP="002669F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9F0">
        <w:rPr>
          <w:rFonts w:ascii="Times New Roman" w:hAnsi="Times New Roman"/>
          <w:sz w:val="24"/>
          <w:szCs w:val="24"/>
        </w:rPr>
        <w:t>Investigación sobre el marco legal producción y consumo del huevo (10%</w:t>
      </w:r>
      <w:r w:rsidR="002669F0">
        <w:rPr>
          <w:rFonts w:ascii="Times New Roman" w:hAnsi="Times New Roman"/>
          <w:sz w:val="24"/>
          <w:szCs w:val="24"/>
        </w:rPr>
        <w:t>)</w:t>
      </w:r>
    </w:p>
    <w:p w:rsidR="002669F0" w:rsidRDefault="00CA199D" w:rsidP="002669F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9F0">
        <w:rPr>
          <w:rFonts w:ascii="Times New Roman" w:hAnsi="Times New Roman"/>
          <w:sz w:val="24"/>
          <w:szCs w:val="24"/>
        </w:rPr>
        <w:t>Investigación sobre los uso de los componentes del huevo en la agroindustria (10%)</w:t>
      </w:r>
    </w:p>
    <w:p w:rsidR="00CA199D" w:rsidRPr="002669F0" w:rsidRDefault="00CA199D" w:rsidP="002669F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69F0">
        <w:rPr>
          <w:rFonts w:ascii="Times New Roman" w:hAnsi="Times New Roman"/>
          <w:sz w:val="24"/>
          <w:szCs w:val="24"/>
        </w:rPr>
        <w:t>Informe en grupos de dos de las demostraciones realizadas en la práctica (comparación entre huevos fértiles y de consumo y, efecto del tipo (refrigerado o no) y el tiempo de almacenamiento, sobre los parámetros de cal</w:t>
      </w:r>
      <w:r w:rsidR="002669F0">
        <w:rPr>
          <w:rFonts w:ascii="Times New Roman" w:hAnsi="Times New Roman"/>
          <w:sz w:val="24"/>
          <w:szCs w:val="24"/>
        </w:rPr>
        <w:t>idad de los huevos de consumo (5</w:t>
      </w:r>
      <w:r w:rsidRPr="002669F0">
        <w:rPr>
          <w:rFonts w:ascii="Times New Roman" w:hAnsi="Times New Roman"/>
          <w:sz w:val="24"/>
          <w:szCs w:val="24"/>
        </w:rPr>
        <w:t>0%)</w:t>
      </w:r>
    </w:p>
    <w:p w:rsidR="002669F0" w:rsidRDefault="002669F0" w:rsidP="00266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2EE" w:rsidRDefault="00B272EE" w:rsidP="006C51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72EE" w:rsidRDefault="00B272EE" w:rsidP="00BC4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2EE" w:rsidRDefault="00B272EE" w:rsidP="00BC4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APENDICES DE INTERES</w:t>
      </w:r>
    </w:p>
    <w:p w:rsidR="00B272EE" w:rsidRDefault="00B272EE" w:rsidP="00BC4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553" w:rsidRPr="006C5196" w:rsidRDefault="006C5196" w:rsidP="00BC45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196"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1830F5" w:rsidRPr="006C5196">
        <w:rPr>
          <w:rFonts w:ascii="Times New Roman" w:hAnsi="Times New Roman"/>
          <w:sz w:val="24"/>
          <w:szCs w:val="24"/>
        </w:rPr>
        <w:t>Norma v</w:t>
      </w:r>
      <w:r w:rsidR="00BC4553" w:rsidRPr="006C5196">
        <w:rPr>
          <w:rFonts w:ascii="Times New Roman" w:hAnsi="Times New Roman"/>
          <w:sz w:val="24"/>
          <w:szCs w:val="24"/>
        </w:rPr>
        <w:t xml:space="preserve">enezolana. </w:t>
      </w:r>
      <w:proofErr w:type="spellStart"/>
      <w:r w:rsidR="00BC4553" w:rsidRPr="006C5196">
        <w:rPr>
          <w:rFonts w:ascii="Times New Roman" w:hAnsi="Times New Roman"/>
          <w:sz w:val="24"/>
          <w:szCs w:val="24"/>
        </w:rPr>
        <w:t>Covenin</w:t>
      </w:r>
      <w:proofErr w:type="spellEnd"/>
      <w:r w:rsidR="00BC4553" w:rsidRPr="006C5196">
        <w:rPr>
          <w:rFonts w:ascii="Times New Roman" w:hAnsi="Times New Roman"/>
          <w:sz w:val="24"/>
          <w:szCs w:val="24"/>
        </w:rPr>
        <w:t xml:space="preserve"> 1507-87. Huevos frescos de Gallina.</w:t>
      </w:r>
    </w:p>
    <w:p w:rsidR="001830F5" w:rsidRPr="006C5196" w:rsidRDefault="006C5196" w:rsidP="00BC45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196">
        <w:rPr>
          <w:rFonts w:ascii="Times New Roman" w:hAnsi="Times New Roman"/>
          <w:sz w:val="24"/>
          <w:szCs w:val="24"/>
        </w:rPr>
        <w:t>(2) Norma v</w:t>
      </w:r>
      <w:r w:rsidR="001830F5" w:rsidRPr="006C5196">
        <w:rPr>
          <w:rFonts w:ascii="Times New Roman" w:hAnsi="Times New Roman"/>
          <w:sz w:val="24"/>
          <w:szCs w:val="24"/>
        </w:rPr>
        <w:t>enezolana general para el rotulado de los alimentos envasados.</w:t>
      </w:r>
    </w:p>
    <w:p w:rsidR="001830F5" w:rsidRPr="006C5196" w:rsidRDefault="006C5196" w:rsidP="001830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196">
        <w:rPr>
          <w:rFonts w:ascii="Times New Roman" w:hAnsi="Times New Roman"/>
          <w:sz w:val="24"/>
          <w:szCs w:val="24"/>
        </w:rPr>
        <w:t>(3) Reglamento general de alimentos</w:t>
      </w:r>
    </w:p>
    <w:p w:rsidR="006C5196" w:rsidRPr="006C5196" w:rsidRDefault="006C5196" w:rsidP="001830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196">
        <w:rPr>
          <w:rFonts w:ascii="Times New Roman" w:hAnsi="Times New Roman"/>
          <w:sz w:val="24"/>
          <w:szCs w:val="24"/>
        </w:rPr>
        <w:t>(4) Permisos sanitarios</w:t>
      </w:r>
    </w:p>
    <w:sectPr w:rsidR="006C5196" w:rsidRPr="006C51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C5"/>
    <w:multiLevelType w:val="hybridMultilevel"/>
    <w:tmpl w:val="4AFAC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031B"/>
    <w:multiLevelType w:val="hybridMultilevel"/>
    <w:tmpl w:val="B4BAE0E0"/>
    <w:lvl w:ilvl="0" w:tplc="186AE1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B"/>
    <w:rsid w:val="00001A99"/>
    <w:rsid w:val="00033DF5"/>
    <w:rsid w:val="00074CF3"/>
    <w:rsid w:val="000C2878"/>
    <w:rsid w:val="000F0060"/>
    <w:rsid w:val="00180F7E"/>
    <w:rsid w:val="001830F5"/>
    <w:rsid w:val="001E41D9"/>
    <w:rsid w:val="002669F0"/>
    <w:rsid w:val="00295EBC"/>
    <w:rsid w:val="002E54E0"/>
    <w:rsid w:val="003D273E"/>
    <w:rsid w:val="00451A9F"/>
    <w:rsid w:val="004D4106"/>
    <w:rsid w:val="006639B6"/>
    <w:rsid w:val="006C5196"/>
    <w:rsid w:val="0077776C"/>
    <w:rsid w:val="00864E80"/>
    <w:rsid w:val="008848DC"/>
    <w:rsid w:val="008B0B8A"/>
    <w:rsid w:val="008C2A67"/>
    <w:rsid w:val="008E1A69"/>
    <w:rsid w:val="0091227B"/>
    <w:rsid w:val="00922F84"/>
    <w:rsid w:val="0092568B"/>
    <w:rsid w:val="009908F7"/>
    <w:rsid w:val="00990B52"/>
    <w:rsid w:val="00A25B88"/>
    <w:rsid w:val="00A83A33"/>
    <w:rsid w:val="00A90832"/>
    <w:rsid w:val="00B272EE"/>
    <w:rsid w:val="00B32AE2"/>
    <w:rsid w:val="00B55E8E"/>
    <w:rsid w:val="00BC4553"/>
    <w:rsid w:val="00BD095B"/>
    <w:rsid w:val="00C2121B"/>
    <w:rsid w:val="00CA199D"/>
    <w:rsid w:val="00CE7AF0"/>
    <w:rsid w:val="00E72156"/>
    <w:rsid w:val="00E87D5F"/>
    <w:rsid w:val="00E91155"/>
    <w:rsid w:val="00F657FE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8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68B"/>
    <w:pPr>
      <w:ind w:left="720"/>
      <w:contextualSpacing/>
    </w:pPr>
  </w:style>
  <w:style w:type="paragraph" w:styleId="Sinespaciado">
    <w:name w:val="No Spacing"/>
    <w:uiPriority w:val="1"/>
    <w:qFormat/>
    <w:rsid w:val="00074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8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68B"/>
    <w:pPr>
      <w:ind w:left="720"/>
      <w:contextualSpacing/>
    </w:pPr>
  </w:style>
  <w:style w:type="paragraph" w:styleId="Sinespaciado">
    <w:name w:val="No Spacing"/>
    <w:uiPriority w:val="1"/>
    <w:qFormat/>
    <w:rsid w:val="00074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EXTREMO</dc:creator>
  <cp:keywords/>
  <dc:description/>
  <cp:lastModifiedBy>Usuario</cp:lastModifiedBy>
  <cp:revision>32</cp:revision>
  <dcterms:created xsi:type="dcterms:W3CDTF">2015-10-19T15:04:00Z</dcterms:created>
  <dcterms:modified xsi:type="dcterms:W3CDTF">2016-02-10T18:33:00Z</dcterms:modified>
</cp:coreProperties>
</file>