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6A" w:rsidRDefault="00A6246A" w:rsidP="00A6246A"/>
    <w:p w:rsidR="00F02D90" w:rsidRPr="00B43334" w:rsidRDefault="00F02D90" w:rsidP="00F02D90">
      <w:pPr>
        <w:spacing w:after="0"/>
        <w:jc w:val="center"/>
        <w:rPr>
          <w:b/>
        </w:rPr>
      </w:pPr>
      <w:r w:rsidRPr="00B43334">
        <w:rPr>
          <w:b/>
        </w:rPr>
        <w:t>PRÁCTICA  / CONTROL GENETICO</w:t>
      </w:r>
    </w:p>
    <w:p w:rsidR="00AF1BC2" w:rsidRDefault="00AF1BC2" w:rsidP="00F02D90">
      <w:pPr>
        <w:spacing w:after="0"/>
        <w:jc w:val="center"/>
      </w:pPr>
    </w:p>
    <w:p w:rsidR="00AF1BC2" w:rsidRPr="008514C4" w:rsidRDefault="00AF1BC2" w:rsidP="00AF1BC2">
      <w:pPr>
        <w:spacing w:after="0"/>
        <w:rPr>
          <w:b/>
        </w:rPr>
      </w:pPr>
      <w:r w:rsidRPr="008514C4">
        <w:rPr>
          <w:b/>
        </w:rPr>
        <w:t>OBJETIVO</w:t>
      </w:r>
      <w:r w:rsidR="00797A9D">
        <w:rPr>
          <w:b/>
        </w:rPr>
        <w:t>S</w:t>
      </w:r>
      <w:r w:rsidRPr="008514C4">
        <w:rPr>
          <w:b/>
        </w:rPr>
        <w:t>:</w:t>
      </w:r>
    </w:p>
    <w:p w:rsidR="00AF1BC2" w:rsidRPr="00F33527" w:rsidRDefault="0022310C" w:rsidP="0022310C">
      <w:pPr>
        <w:pStyle w:val="Prrafodelista"/>
        <w:numPr>
          <w:ilvl w:val="0"/>
          <w:numId w:val="2"/>
        </w:numPr>
        <w:spacing w:after="0"/>
      </w:pPr>
      <w:r w:rsidRPr="00F33527">
        <w:t>Analizar sobre  los cultivos transgénicos</w:t>
      </w:r>
    </w:p>
    <w:p w:rsidR="00B43334" w:rsidRPr="00F33527" w:rsidRDefault="00AF1BC2" w:rsidP="0022310C">
      <w:pPr>
        <w:pStyle w:val="Prrafodelista"/>
        <w:numPr>
          <w:ilvl w:val="0"/>
          <w:numId w:val="2"/>
        </w:numPr>
        <w:spacing w:after="0"/>
      </w:pPr>
      <w:r w:rsidRPr="00F33527">
        <w:t xml:space="preserve">Conocer los </w:t>
      </w:r>
      <w:r w:rsidRPr="00F33527">
        <w:rPr>
          <w:rFonts w:asciiTheme="minorHAnsi" w:hAnsiTheme="minorHAnsi" w:cstheme="minorHAnsi"/>
          <w:bCs/>
        </w:rPr>
        <w:t>mecanismos de defensa de las plantas al ataque de insectos</w:t>
      </w:r>
      <w:r w:rsidR="00B43334" w:rsidRPr="00F33527">
        <w:rPr>
          <w:rFonts w:asciiTheme="minorHAnsi" w:hAnsiTheme="minorHAnsi" w:cstheme="minorHAnsi"/>
          <w:bCs/>
        </w:rPr>
        <w:t xml:space="preserve"> </w:t>
      </w:r>
    </w:p>
    <w:p w:rsidR="00AF1BC2" w:rsidRPr="00F33527" w:rsidRDefault="00AF1BC2" w:rsidP="0022310C">
      <w:pPr>
        <w:pStyle w:val="Prrafodelista"/>
        <w:numPr>
          <w:ilvl w:val="0"/>
          <w:numId w:val="2"/>
        </w:numPr>
        <w:spacing w:after="0"/>
      </w:pPr>
      <w:r w:rsidRPr="00F33527">
        <w:rPr>
          <w:rFonts w:asciiTheme="minorHAnsi" w:hAnsiTheme="minorHAnsi" w:cstheme="minorHAnsi"/>
          <w:bCs/>
        </w:rPr>
        <w:t xml:space="preserve">Conocer los mecanismos de resistencia  (Antibiosis y </w:t>
      </w:r>
      <w:proofErr w:type="spellStart"/>
      <w:r w:rsidRPr="00F33527">
        <w:rPr>
          <w:rFonts w:asciiTheme="minorHAnsi" w:hAnsiTheme="minorHAnsi" w:cstheme="minorHAnsi"/>
          <w:bCs/>
        </w:rPr>
        <w:t>Antixenosis</w:t>
      </w:r>
      <w:proofErr w:type="spellEnd"/>
      <w:r w:rsidRPr="00F33527">
        <w:rPr>
          <w:rFonts w:asciiTheme="minorHAnsi" w:hAnsiTheme="minorHAnsi" w:cstheme="minorHAnsi"/>
          <w:bCs/>
        </w:rPr>
        <w:t>) de la planta al ataque de insectos</w:t>
      </w:r>
    </w:p>
    <w:p w:rsidR="00F33527" w:rsidRPr="00F33527" w:rsidRDefault="00F33527" w:rsidP="0022310C">
      <w:pPr>
        <w:pStyle w:val="Prrafodelista"/>
        <w:numPr>
          <w:ilvl w:val="0"/>
          <w:numId w:val="2"/>
        </w:numPr>
        <w:spacing w:after="0"/>
      </w:pPr>
      <w:r>
        <w:t xml:space="preserve">Conocer la técnica de macho estéril por radiación y por  </w:t>
      </w:r>
      <w:r>
        <w:rPr>
          <w:rFonts w:ascii="Verdana" w:hAnsi="Verdana"/>
          <w:sz w:val="20"/>
          <w:szCs w:val="20"/>
        </w:rPr>
        <w:t>integración de un gen letal dominante asociado a un promotor específico</w:t>
      </w:r>
      <w:r>
        <w:t xml:space="preserve"> </w:t>
      </w:r>
    </w:p>
    <w:p w:rsidR="002B0ED3" w:rsidRPr="008514C4" w:rsidRDefault="002B0ED3" w:rsidP="002B0ED3">
      <w:pPr>
        <w:spacing w:after="0"/>
        <w:jc w:val="both"/>
        <w:rPr>
          <w:b/>
        </w:rPr>
      </w:pPr>
      <w:r w:rsidRPr="008514C4">
        <w:rPr>
          <w:b/>
        </w:rPr>
        <w:t xml:space="preserve">PROCEDIMIENTO:  </w:t>
      </w:r>
    </w:p>
    <w:p w:rsidR="002B0ED3" w:rsidRDefault="00F33527" w:rsidP="002B0ED3">
      <w:pPr>
        <w:pStyle w:val="Prrafodelista"/>
        <w:numPr>
          <w:ilvl w:val="0"/>
          <w:numId w:val="3"/>
        </w:numPr>
        <w:spacing w:after="0"/>
        <w:jc w:val="both"/>
      </w:pPr>
      <w:r>
        <w:t>Organiza</w:t>
      </w:r>
      <w:r w:rsidR="00797A9D">
        <w:t>r cinco</w:t>
      </w:r>
      <w:r>
        <w:t xml:space="preserve"> (05</w:t>
      </w:r>
      <w:r w:rsidR="002B0ED3">
        <w:t>) equipos</w:t>
      </w:r>
    </w:p>
    <w:p w:rsidR="00797A9D" w:rsidRDefault="002B0ED3" w:rsidP="002B0ED3">
      <w:pPr>
        <w:pStyle w:val="Prrafodelista"/>
        <w:numPr>
          <w:ilvl w:val="0"/>
          <w:numId w:val="3"/>
        </w:numPr>
        <w:spacing w:after="0"/>
        <w:jc w:val="both"/>
      </w:pPr>
      <w:r>
        <w:t>Cada equipo escogerá</w:t>
      </w:r>
      <w:r w:rsidR="00B43334">
        <w:t xml:space="preserve"> al azar</w:t>
      </w:r>
      <w:r>
        <w:t xml:space="preserve"> un tema de las separatas propuestas</w:t>
      </w:r>
      <w:r w:rsidR="00797A9D">
        <w:t xml:space="preserve">  </w:t>
      </w:r>
    </w:p>
    <w:p w:rsidR="00F33527" w:rsidRDefault="002B0ED3" w:rsidP="002B0ED3">
      <w:pPr>
        <w:pStyle w:val="Prrafodelista"/>
        <w:numPr>
          <w:ilvl w:val="0"/>
          <w:numId w:val="3"/>
        </w:numPr>
        <w:spacing w:after="0"/>
        <w:jc w:val="both"/>
      </w:pPr>
      <w:r>
        <w:t>Realizará una exposición y análisis oral del tema seleccionado (Todos los estudiantes deberán participar) la cual tendrá una duración de máximo 20 minutos</w:t>
      </w:r>
      <w:r w:rsidR="00B43334">
        <w:t xml:space="preserve"> </w:t>
      </w:r>
    </w:p>
    <w:p w:rsidR="002B0ED3" w:rsidRDefault="00B43334" w:rsidP="00F33527">
      <w:pPr>
        <w:pStyle w:val="Prrafodelista"/>
        <w:numPr>
          <w:ilvl w:val="0"/>
          <w:numId w:val="3"/>
        </w:numPr>
        <w:spacing w:after="0"/>
        <w:jc w:val="both"/>
      </w:pPr>
      <w:r>
        <w:t>Al finalizar el profesor encargado realizará preguntas respecto al tema presentado</w:t>
      </w:r>
      <w:r w:rsidR="00F33527">
        <w:t>(Ver Rúbrica con los criterios a evaluar en la exposición oral)</w:t>
      </w:r>
    </w:p>
    <w:p w:rsidR="00B43334" w:rsidRDefault="00F33527" w:rsidP="002B0ED3">
      <w:pPr>
        <w:pStyle w:val="Prrafodelista"/>
        <w:numPr>
          <w:ilvl w:val="0"/>
          <w:numId w:val="3"/>
        </w:numPr>
        <w:spacing w:after="0"/>
        <w:jc w:val="both"/>
      </w:pPr>
      <w:r>
        <w:t>C</w:t>
      </w:r>
      <w:r w:rsidR="00B43334">
        <w:t>ada equipo entregará en</w:t>
      </w:r>
      <w:r w:rsidR="008D1A55">
        <w:t xml:space="preserve"> impreso </w:t>
      </w:r>
      <w:r w:rsidR="00B43334">
        <w:t>un resumen y análisis del tema presentado de forma oral con las siguientes pautas (Ver modelo anexo):</w:t>
      </w:r>
    </w:p>
    <w:p w:rsidR="002B0ED3" w:rsidRDefault="002B0ED3" w:rsidP="00441F8F">
      <w:pPr>
        <w:spacing w:after="0"/>
        <w:ind w:left="2127"/>
        <w:jc w:val="both"/>
      </w:pPr>
    </w:p>
    <w:p w:rsidR="00C879F2" w:rsidRDefault="00C879F2" w:rsidP="00441F8F">
      <w:pPr>
        <w:pStyle w:val="Prrafodelista"/>
        <w:numPr>
          <w:ilvl w:val="0"/>
          <w:numId w:val="4"/>
        </w:numPr>
        <w:ind w:left="1843" w:hanging="11"/>
      </w:pPr>
      <w:r>
        <w:t>Máximo</w:t>
      </w:r>
      <w:r w:rsidR="00441F8F">
        <w:t xml:space="preserve"> 5</w:t>
      </w:r>
      <w:r>
        <w:t>00 palabras</w:t>
      </w:r>
    </w:p>
    <w:p w:rsidR="00C879F2" w:rsidRDefault="00C879F2" w:rsidP="00441F8F">
      <w:pPr>
        <w:pStyle w:val="Prrafodelista"/>
        <w:numPr>
          <w:ilvl w:val="0"/>
          <w:numId w:val="4"/>
        </w:numPr>
        <w:ind w:left="1843" w:hanging="11"/>
        <w:rPr>
          <w:lang w:val="en-US"/>
        </w:rPr>
      </w:pPr>
      <w:proofErr w:type="spellStart"/>
      <w:r>
        <w:rPr>
          <w:lang w:val="en-US"/>
        </w:rPr>
        <w:t>Letra</w:t>
      </w:r>
      <w:proofErr w:type="spellEnd"/>
      <w:r>
        <w:rPr>
          <w:lang w:val="en-US"/>
        </w:rPr>
        <w:t xml:space="preserve">: Times New Roman; </w:t>
      </w:r>
      <w:proofErr w:type="spellStart"/>
      <w:r w:rsidRPr="00C879F2">
        <w:rPr>
          <w:lang w:val="en-US"/>
        </w:rPr>
        <w:t>Tamaño</w:t>
      </w:r>
      <w:proofErr w:type="spellEnd"/>
      <w:r w:rsidRPr="00C879F2">
        <w:rPr>
          <w:lang w:val="en-US"/>
        </w:rPr>
        <w:t>:</w:t>
      </w:r>
      <w:r>
        <w:rPr>
          <w:lang w:val="en-US"/>
        </w:rPr>
        <w:t xml:space="preserve"> </w:t>
      </w:r>
      <w:r w:rsidRPr="00C879F2">
        <w:rPr>
          <w:lang w:val="en-US"/>
        </w:rPr>
        <w:t>12</w:t>
      </w:r>
      <w:r>
        <w:rPr>
          <w:lang w:val="en-US"/>
        </w:rPr>
        <w:t xml:space="preserve">; </w:t>
      </w:r>
      <w:proofErr w:type="spellStart"/>
      <w:r>
        <w:rPr>
          <w:lang w:val="en-US"/>
        </w:rPr>
        <w:t>Interlineado</w:t>
      </w:r>
      <w:proofErr w:type="spellEnd"/>
      <w:r>
        <w:rPr>
          <w:lang w:val="en-US"/>
        </w:rPr>
        <w:t>: 1,15</w:t>
      </w:r>
    </w:p>
    <w:p w:rsidR="00A6246A" w:rsidRPr="00C879F2" w:rsidRDefault="00C879F2" w:rsidP="00441F8F">
      <w:pPr>
        <w:pStyle w:val="Prrafodelista"/>
        <w:numPr>
          <w:ilvl w:val="0"/>
          <w:numId w:val="4"/>
        </w:numPr>
        <w:ind w:left="1843" w:hanging="11"/>
      </w:pPr>
      <w:r>
        <w:t>Colocar dos</w:t>
      </w:r>
      <w:r w:rsidRPr="00C879F2">
        <w:t xml:space="preserve"> </w:t>
      </w:r>
      <w:r w:rsidR="00441F8F">
        <w:t xml:space="preserve"> (02) </w:t>
      </w:r>
      <w:r w:rsidRPr="00C879F2">
        <w:t>referencias bibliográficas</w:t>
      </w:r>
      <w:r w:rsidR="00441F8F">
        <w:t xml:space="preserve"> consultadas (</w:t>
      </w:r>
      <w:r w:rsidRPr="00C879F2">
        <w:t>a parte de la</w:t>
      </w:r>
      <w:r>
        <w:t xml:space="preserve"> separata propuesta), siguiendo las normas de la revista</w:t>
      </w:r>
      <w:r w:rsidR="008D1A55">
        <w:t xml:space="preserve"> ENTOMOTROPICA</w:t>
      </w:r>
      <w:r w:rsidR="00441F8F">
        <w:t>.</w:t>
      </w:r>
    </w:p>
    <w:p w:rsidR="00B43334" w:rsidRDefault="00B43334" w:rsidP="00B43334">
      <w:pPr>
        <w:spacing w:after="0"/>
        <w:ind w:left="360"/>
        <w:jc w:val="both"/>
      </w:pPr>
      <w:r>
        <w:t>RESUMEN Y ANALISIS: 10 puntos</w:t>
      </w:r>
    </w:p>
    <w:p w:rsidR="00B43334" w:rsidRDefault="00B43334" w:rsidP="00B43334">
      <w:pPr>
        <w:spacing w:after="0"/>
        <w:ind w:left="360"/>
        <w:jc w:val="both"/>
      </w:pPr>
      <w:r>
        <w:t>PRESENTACIÓN ORAL: 10 puntos</w:t>
      </w:r>
    </w:p>
    <w:p w:rsidR="00A6246A" w:rsidRDefault="00A6246A" w:rsidP="00A6246A"/>
    <w:p w:rsidR="00A6246A" w:rsidRDefault="00A6246A" w:rsidP="00A6246A"/>
    <w:p w:rsidR="00A6246A" w:rsidRDefault="00A6246A" w:rsidP="00A6246A"/>
    <w:p w:rsidR="00A6246A" w:rsidRDefault="00A6246A" w:rsidP="00A6246A"/>
    <w:p w:rsidR="00A6246A" w:rsidRDefault="00A6246A" w:rsidP="00A6246A"/>
    <w:p w:rsidR="00A6246A" w:rsidRDefault="00A6246A" w:rsidP="00A6246A"/>
    <w:p w:rsidR="00A6246A" w:rsidRDefault="00A6246A" w:rsidP="00A6246A"/>
    <w:p w:rsidR="00A6246A" w:rsidRDefault="00A6246A" w:rsidP="00A6246A"/>
    <w:p w:rsidR="00A6246A" w:rsidRDefault="00A6246A" w:rsidP="00A6246A"/>
    <w:p w:rsidR="00BA2B97" w:rsidRDefault="00BA2B97" w:rsidP="00A6246A"/>
    <w:p w:rsidR="008D1A55" w:rsidRDefault="00435652" w:rsidP="00A6246A">
      <w:r w:rsidRPr="004431E2">
        <w:rPr>
          <w:rFonts w:cstheme="minorHAnsi"/>
          <w:b/>
          <w:noProof/>
          <w:sz w:val="20"/>
          <w:szCs w:val="20"/>
          <w:lang w:eastAsia="es-V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BA0E" wp14:editId="57519BDA">
                <wp:simplePos x="0" y="0"/>
                <wp:positionH relativeFrom="column">
                  <wp:posOffset>509270</wp:posOffset>
                </wp:positionH>
                <wp:positionV relativeFrom="paragraph">
                  <wp:posOffset>-324485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52" w:rsidRPr="004431E2" w:rsidRDefault="00435652" w:rsidP="00435652">
                            <w:pPr>
                              <w:rPr>
                                <w:b/>
                              </w:rPr>
                            </w:pPr>
                            <w:r w:rsidRPr="004431E2">
                              <w:rPr>
                                <w:b/>
                              </w:rPr>
                              <w:t xml:space="preserve">Sección 02. Prof. </w:t>
                            </w:r>
                            <w:proofErr w:type="spellStart"/>
                            <w:r w:rsidRPr="004431E2">
                              <w:rPr>
                                <w:b/>
                              </w:rPr>
                              <w:t>Greys</w:t>
                            </w:r>
                            <w:proofErr w:type="spellEnd"/>
                            <w:r w:rsidRPr="004431E2">
                              <w:rPr>
                                <w:b/>
                              </w:rPr>
                              <w:t xml:space="preserve"> Centeno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1pt;margin-top:-25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" filled="f" stroked="f">
                <v:textbox style="mso-fit-shape-to-text:t">
                  <w:txbxContent>
                    <w:p w:rsidR="00435652" w:rsidRPr="004431E2" w:rsidRDefault="00435652" w:rsidP="00435652">
                      <w:pPr>
                        <w:rPr>
                          <w:b/>
                        </w:rPr>
                      </w:pPr>
                      <w:r w:rsidRPr="004431E2">
                        <w:rPr>
                          <w:b/>
                        </w:rPr>
                        <w:t xml:space="preserve">Sección 02. Prof. </w:t>
                      </w:r>
                      <w:proofErr w:type="spellStart"/>
                      <w:r w:rsidRPr="004431E2">
                        <w:rPr>
                          <w:b/>
                        </w:rPr>
                        <w:t>Greys</w:t>
                      </w:r>
                      <w:proofErr w:type="spellEnd"/>
                      <w:r w:rsidRPr="004431E2">
                        <w:rPr>
                          <w:b/>
                        </w:rPr>
                        <w:t xml:space="preserve"> Centeno</w:t>
                      </w:r>
                    </w:p>
                  </w:txbxContent>
                </v:textbox>
              </v:shape>
            </w:pict>
          </mc:Fallback>
        </mc:AlternateContent>
      </w:r>
    </w:p>
    <w:p w:rsidR="00A6246A" w:rsidRDefault="00A6246A" w:rsidP="00A6246A"/>
    <w:tbl>
      <w:tblPr>
        <w:tblStyle w:val="Tablaconcuadrcula"/>
        <w:tblpPr w:leftFromText="141" w:rightFromText="141" w:vertAnchor="page" w:horzAnchor="margin" w:tblpXSpec="center" w:tblpY="739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158A">
              <w:rPr>
                <w:rFonts w:cstheme="minorHAnsi"/>
                <w:b/>
                <w:sz w:val="20"/>
                <w:szCs w:val="20"/>
              </w:rPr>
              <w:t>Titulo separata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435652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35652">
              <w:rPr>
                <w:rFonts w:cstheme="minorHAnsi"/>
                <w:bCs/>
                <w:sz w:val="20"/>
                <w:szCs w:val="20"/>
              </w:rPr>
              <w:t xml:space="preserve">La biotecnología de </w:t>
            </w:r>
            <w:proofErr w:type="spellStart"/>
            <w:r w:rsidRPr="00435652">
              <w:rPr>
                <w:rFonts w:cstheme="minorHAnsi"/>
                <w:bCs/>
                <w:i/>
                <w:sz w:val="20"/>
                <w:szCs w:val="20"/>
              </w:rPr>
              <w:t>Bacillus</w:t>
            </w:r>
            <w:proofErr w:type="spellEnd"/>
            <w:r w:rsidRPr="00435652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35652">
              <w:rPr>
                <w:rFonts w:cstheme="minorHAnsi"/>
                <w:bCs/>
                <w:i/>
                <w:sz w:val="20"/>
                <w:szCs w:val="20"/>
              </w:rPr>
              <w:t>thuringiensis</w:t>
            </w:r>
            <w:proofErr w:type="spellEnd"/>
            <w:r w:rsidRPr="00435652">
              <w:rPr>
                <w:rFonts w:cstheme="minorHAnsi"/>
                <w:bCs/>
                <w:sz w:val="20"/>
                <w:szCs w:val="20"/>
              </w:rPr>
              <w:t xml:space="preserve"> en la agricultura.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435652" w:rsidRDefault="00435652" w:rsidP="003A24B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35652">
              <w:rPr>
                <w:rFonts w:cstheme="minorHAnsi"/>
                <w:bCs/>
                <w:sz w:val="20"/>
                <w:szCs w:val="20"/>
              </w:rPr>
              <w:t>Reflexiones para decidir sobre los transgénicos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435652" w:rsidRDefault="00435652" w:rsidP="003A24B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es-VE"/>
              </w:rPr>
            </w:pPr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 xml:space="preserve">Supervivencia de </w:t>
            </w:r>
            <w:proofErr w:type="spellStart"/>
            <w:r w:rsidRPr="00435652">
              <w:rPr>
                <w:rFonts w:eastAsia="Times New Roman" w:cstheme="minorHAnsi"/>
                <w:bCs/>
                <w:i/>
                <w:sz w:val="20"/>
                <w:szCs w:val="20"/>
                <w:lang w:eastAsia="es-VE"/>
              </w:rPr>
              <w:t>Plutella</w:t>
            </w:r>
            <w:proofErr w:type="spellEnd"/>
            <w:r w:rsidRPr="00435652">
              <w:rPr>
                <w:rFonts w:eastAsia="Times New Roman" w:cstheme="minorHAnsi"/>
                <w:bCs/>
                <w:i/>
                <w:sz w:val="20"/>
                <w:szCs w:val="20"/>
                <w:lang w:eastAsia="es-VE"/>
              </w:rPr>
              <w:t xml:space="preserve"> </w:t>
            </w:r>
            <w:proofErr w:type="spellStart"/>
            <w:r w:rsidRPr="00435652">
              <w:rPr>
                <w:rFonts w:eastAsia="Times New Roman" w:cstheme="minorHAnsi"/>
                <w:bCs/>
                <w:i/>
                <w:sz w:val="20"/>
                <w:szCs w:val="20"/>
                <w:lang w:eastAsia="es-VE"/>
              </w:rPr>
              <w:t>xylostella</w:t>
            </w:r>
            <w:proofErr w:type="spellEnd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 xml:space="preserve"> (</w:t>
            </w:r>
            <w:proofErr w:type="spellStart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>Lepidoptera</w:t>
            </w:r>
            <w:proofErr w:type="spellEnd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 xml:space="preserve">: </w:t>
            </w:r>
            <w:proofErr w:type="spellStart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>Plutellidae</w:t>
            </w:r>
            <w:proofErr w:type="spellEnd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 xml:space="preserve">) en diferentes híbridos de </w:t>
            </w:r>
            <w:proofErr w:type="spellStart"/>
            <w:r w:rsidRPr="00435652">
              <w:rPr>
                <w:rFonts w:eastAsia="Times New Roman" w:cstheme="minorHAnsi"/>
                <w:bCs/>
                <w:i/>
                <w:sz w:val="20"/>
                <w:szCs w:val="20"/>
                <w:lang w:eastAsia="es-VE"/>
              </w:rPr>
              <w:t>Brassica</w:t>
            </w:r>
            <w:proofErr w:type="spellEnd"/>
            <w:r w:rsidRPr="00435652">
              <w:rPr>
                <w:rFonts w:eastAsia="Times New Roman" w:cstheme="minorHAnsi"/>
                <w:bCs/>
                <w:i/>
                <w:sz w:val="20"/>
                <w:szCs w:val="20"/>
                <w:lang w:eastAsia="es-VE"/>
              </w:rPr>
              <w:t xml:space="preserve"> </w:t>
            </w:r>
            <w:proofErr w:type="spellStart"/>
            <w:r w:rsidRPr="00435652">
              <w:rPr>
                <w:rFonts w:eastAsia="Times New Roman" w:cstheme="minorHAnsi"/>
                <w:bCs/>
                <w:i/>
                <w:sz w:val="20"/>
                <w:szCs w:val="20"/>
                <w:lang w:eastAsia="es-VE"/>
              </w:rPr>
              <w:t>olerácea</w:t>
            </w:r>
            <w:proofErr w:type="spellEnd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 xml:space="preserve"> l. Var. </w:t>
            </w:r>
            <w:proofErr w:type="spellStart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>Capitata</w:t>
            </w:r>
            <w:proofErr w:type="spellEnd"/>
            <w:r w:rsidRPr="00435652">
              <w:rPr>
                <w:rFonts w:eastAsia="Times New Roman" w:cstheme="minorHAnsi"/>
                <w:bCs/>
                <w:sz w:val="20"/>
                <w:szCs w:val="20"/>
                <w:lang w:eastAsia="es-VE"/>
              </w:rPr>
              <w:t xml:space="preserve"> 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435652" w:rsidRDefault="00435652" w:rsidP="003A24B3">
            <w:pPr>
              <w:rPr>
                <w:rFonts w:cstheme="minorHAnsi"/>
                <w:sz w:val="20"/>
                <w:szCs w:val="20"/>
              </w:rPr>
            </w:pPr>
            <w:r w:rsidRPr="00435652">
              <w:rPr>
                <w:rFonts w:cstheme="minorHAnsi"/>
                <w:sz w:val="20"/>
                <w:szCs w:val="20"/>
              </w:rPr>
              <w:t>Respuestas Inmunológicas de las plantas frente al ataque de insectos</w:t>
            </w:r>
          </w:p>
        </w:tc>
      </w:tr>
      <w:tr w:rsidR="00435652" w:rsidRPr="00435652" w:rsidTr="00BA2B97">
        <w:tc>
          <w:tcPr>
            <w:tcW w:w="9464" w:type="dxa"/>
          </w:tcPr>
          <w:p w:rsidR="00435652" w:rsidRPr="00435652" w:rsidRDefault="00435652" w:rsidP="003A24B3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565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Control of vector populations using genetically modified mosquitoes (Control de </w:t>
            </w:r>
            <w:proofErr w:type="spellStart"/>
            <w:r w:rsidRPr="0043565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ctores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utilizando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mosquitos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gené</w:t>
            </w:r>
            <w:r w:rsidRPr="0043565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ticamente</w:t>
            </w:r>
            <w:proofErr w:type="spellEnd"/>
            <w:r w:rsidRPr="0043565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65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modificados</w:t>
            </w:r>
            <w:proofErr w:type="spellEnd"/>
            <w:r w:rsidRPr="0043565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1126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35652" w:rsidRPr="0090158A" w:rsidTr="00BA2B97">
        <w:tc>
          <w:tcPr>
            <w:tcW w:w="9464" w:type="dxa"/>
          </w:tcPr>
          <w:p w:rsidR="00435652" w:rsidRPr="00A206FB" w:rsidRDefault="00435652" w:rsidP="003A24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06FB">
              <w:rPr>
                <w:rFonts w:cstheme="minorHAnsi"/>
                <w:b/>
                <w:sz w:val="20"/>
                <w:szCs w:val="20"/>
              </w:rPr>
              <w:t>Titulo separata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A206FB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206FB">
              <w:rPr>
                <w:rFonts w:cstheme="minorHAnsi"/>
                <w:bCs/>
                <w:i/>
                <w:sz w:val="20"/>
                <w:szCs w:val="20"/>
              </w:rPr>
              <w:t>Bacillus</w:t>
            </w:r>
            <w:proofErr w:type="spellEnd"/>
            <w:r w:rsidRPr="00A206FB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206FB">
              <w:rPr>
                <w:rFonts w:cstheme="minorHAnsi"/>
                <w:bCs/>
                <w:i/>
                <w:sz w:val="20"/>
                <w:szCs w:val="20"/>
              </w:rPr>
              <w:t>thuringiensis</w:t>
            </w:r>
            <w:proofErr w:type="spellEnd"/>
            <w:r w:rsidRPr="00A206FB">
              <w:rPr>
                <w:rFonts w:cstheme="minorHAnsi"/>
                <w:bCs/>
                <w:sz w:val="20"/>
                <w:szCs w:val="20"/>
              </w:rPr>
              <w:t xml:space="preserve">: generalidades. Un acercamiento a su empleo en el </w:t>
            </w:r>
            <w:proofErr w:type="spellStart"/>
            <w:r w:rsidRPr="00A206FB">
              <w:rPr>
                <w:rFonts w:cstheme="minorHAnsi"/>
                <w:bCs/>
                <w:sz w:val="20"/>
                <w:szCs w:val="20"/>
              </w:rPr>
              <w:t>biocontrol</w:t>
            </w:r>
            <w:proofErr w:type="spellEnd"/>
            <w:r w:rsidRPr="00A206FB">
              <w:rPr>
                <w:rFonts w:cstheme="minorHAnsi"/>
                <w:bCs/>
                <w:sz w:val="20"/>
                <w:szCs w:val="20"/>
              </w:rPr>
              <w:t xml:space="preserve"> de insectos lepidópteros que son plagas agrícolas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F2602E" w:rsidRDefault="00435652" w:rsidP="003A24B3">
            <w:pPr>
              <w:rPr>
                <w:rFonts w:eastAsia="Times New Roman" w:cstheme="minorHAnsi"/>
                <w:sz w:val="20"/>
                <w:szCs w:val="20"/>
                <w:lang w:eastAsia="es-VE"/>
              </w:rPr>
            </w:pPr>
            <w:r>
              <w:rPr>
                <w:rFonts w:eastAsia="Times New Roman" w:cstheme="minorHAnsi"/>
                <w:sz w:val="20"/>
                <w:szCs w:val="20"/>
                <w:lang w:eastAsia="es-VE"/>
              </w:rPr>
              <w:t>T</w:t>
            </w:r>
            <w:r w:rsidRPr="00F2602E">
              <w:rPr>
                <w:rFonts w:eastAsia="Times New Roman" w:cstheme="minorHAnsi"/>
                <w:sz w:val="20"/>
                <w:szCs w:val="20"/>
                <w:lang w:eastAsia="es-VE"/>
              </w:rPr>
              <w:t xml:space="preserve">emas éticos en investigación internacional con </w:t>
            </w:r>
            <w:r>
              <w:rPr>
                <w:rFonts w:eastAsia="Times New Roman" w:cstheme="minorHAnsi"/>
                <w:sz w:val="20"/>
                <w:szCs w:val="20"/>
                <w:lang w:eastAsia="es-VE"/>
              </w:rPr>
              <w:t xml:space="preserve"> </w:t>
            </w:r>
            <w:r w:rsidRPr="00F2602E">
              <w:rPr>
                <w:rFonts w:eastAsia="Times New Roman" w:cstheme="minorHAnsi"/>
                <w:sz w:val="20"/>
                <w:szCs w:val="20"/>
                <w:lang w:eastAsia="es-VE"/>
              </w:rPr>
              <w:t>alimentos transgénicos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A206FB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206FB">
              <w:rPr>
                <w:rFonts w:cstheme="minorHAnsi"/>
                <w:bCs/>
                <w:sz w:val="20"/>
                <w:szCs w:val="20"/>
              </w:rPr>
              <w:t>Micromorfología</w:t>
            </w:r>
            <w:proofErr w:type="spellEnd"/>
            <w:r w:rsidRPr="00A206FB">
              <w:rPr>
                <w:rFonts w:cstheme="minorHAnsi"/>
                <w:bCs/>
                <w:sz w:val="20"/>
                <w:szCs w:val="20"/>
              </w:rPr>
              <w:t xml:space="preserve"> de la epidermis foliar de cultivares de arroz Venezolano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206FB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206FB">
              <w:rPr>
                <w:rFonts w:cstheme="minorHAnsi"/>
                <w:bCs/>
                <w:sz w:val="20"/>
                <w:szCs w:val="20"/>
              </w:rPr>
              <w:t>Poaceae</w:t>
            </w:r>
            <w:proofErr w:type="spellEnd"/>
            <w:r w:rsidRPr="00A206FB">
              <w:rPr>
                <w:rFonts w:cstheme="minorHAnsi"/>
                <w:bCs/>
                <w:sz w:val="20"/>
                <w:szCs w:val="20"/>
              </w:rPr>
              <w:t xml:space="preserve">) asociado con el daño mecánico de </w:t>
            </w:r>
            <w:proofErr w:type="spellStart"/>
            <w:r w:rsidRPr="00A206FB">
              <w:rPr>
                <w:rFonts w:cstheme="minorHAnsi"/>
                <w:bCs/>
                <w:sz w:val="20"/>
                <w:szCs w:val="20"/>
              </w:rPr>
              <w:t>sogata</w:t>
            </w:r>
            <w:proofErr w:type="spellEnd"/>
            <w:r w:rsidRPr="00A206F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206FB">
              <w:rPr>
                <w:rFonts w:cstheme="minorHAnsi"/>
                <w:i/>
                <w:iCs/>
                <w:sz w:val="20"/>
                <w:szCs w:val="20"/>
              </w:rPr>
              <w:t>Tagosodes</w:t>
            </w:r>
            <w:proofErr w:type="spellEnd"/>
            <w:r w:rsidRPr="00A206F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06FB">
              <w:rPr>
                <w:rFonts w:cstheme="minorHAnsi"/>
                <w:i/>
                <w:iCs/>
                <w:sz w:val="20"/>
                <w:szCs w:val="20"/>
              </w:rPr>
              <w:t>orizicolus</w:t>
            </w:r>
            <w:proofErr w:type="spellEnd"/>
            <w:r w:rsidRPr="00A206F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206FB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206FB">
              <w:rPr>
                <w:rFonts w:cstheme="minorHAnsi"/>
                <w:bCs/>
                <w:sz w:val="20"/>
                <w:szCs w:val="20"/>
              </w:rPr>
              <w:t>Homoptera</w:t>
            </w:r>
            <w:proofErr w:type="spellEnd"/>
            <w:r w:rsidRPr="00A206FB">
              <w:rPr>
                <w:rFonts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Pr="00A206FB">
              <w:rPr>
                <w:rFonts w:cstheme="minorHAnsi"/>
                <w:bCs/>
                <w:sz w:val="20"/>
                <w:szCs w:val="20"/>
              </w:rPr>
              <w:t>Delphacidae</w:t>
            </w:r>
            <w:proofErr w:type="spellEnd"/>
            <w:r w:rsidRPr="00A206FB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435652" w:rsidRPr="0090158A" w:rsidTr="00BA2B97">
        <w:trPr>
          <w:trHeight w:val="276"/>
        </w:trPr>
        <w:tc>
          <w:tcPr>
            <w:tcW w:w="9464" w:type="dxa"/>
          </w:tcPr>
          <w:p w:rsidR="00435652" w:rsidRPr="00A206FB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206FB">
              <w:rPr>
                <w:rFonts w:cstheme="minorHAnsi"/>
                <w:bCs/>
                <w:sz w:val="20"/>
                <w:szCs w:val="20"/>
              </w:rPr>
              <w:t xml:space="preserve">Mecanismos de resistencia a insectos: naturaleza e importancia en la formulación de estrategias de mejoramiento para incorporar resistencia a salivazo en </w:t>
            </w:r>
            <w:proofErr w:type="spellStart"/>
            <w:r w:rsidRPr="00A206FB">
              <w:rPr>
                <w:rFonts w:cstheme="minorHAnsi"/>
                <w:bCs/>
                <w:i/>
                <w:iCs/>
                <w:sz w:val="20"/>
                <w:szCs w:val="20"/>
              </w:rPr>
              <w:t>Brachiaria</w:t>
            </w:r>
            <w:proofErr w:type="spellEnd"/>
          </w:p>
        </w:tc>
      </w:tr>
      <w:tr w:rsidR="00435652" w:rsidRPr="0090158A" w:rsidTr="00BA2B97">
        <w:trPr>
          <w:trHeight w:val="276"/>
        </w:trPr>
        <w:tc>
          <w:tcPr>
            <w:tcW w:w="9464" w:type="dxa"/>
          </w:tcPr>
          <w:p w:rsidR="00435652" w:rsidRPr="00A206FB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 xml:space="preserve">Control of vector populations using genetically modified mosquitoes (Control de </w:t>
            </w:r>
            <w:proofErr w:type="spellStart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ve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ctores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utilizando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mosquitos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gené</w:t>
            </w:r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ticamente</w:t>
            </w:r>
            <w:proofErr w:type="spellEnd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modificados</w:t>
            </w:r>
            <w:proofErr w:type="spellEnd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180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158A">
              <w:rPr>
                <w:rFonts w:cstheme="minorHAnsi"/>
                <w:b/>
                <w:sz w:val="20"/>
                <w:szCs w:val="20"/>
              </w:rPr>
              <w:t>Titulo separata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58A">
              <w:rPr>
                <w:rFonts w:cstheme="minorHAnsi"/>
                <w:bCs/>
                <w:sz w:val="20"/>
                <w:szCs w:val="20"/>
              </w:rPr>
              <w:t xml:space="preserve">La biotecnología de </w:t>
            </w:r>
            <w:proofErr w:type="spellStart"/>
            <w:r w:rsidRPr="0090158A">
              <w:rPr>
                <w:rFonts w:cstheme="minorHAnsi"/>
                <w:bCs/>
                <w:i/>
                <w:sz w:val="20"/>
                <w:szCs w:val="20"/>
              </w:rPr>
              <w:t>Bacillus</w:t>
            </w:r>
            <w:proofErr w:type="spellEnd"/>
            <w:r w:rsidRPr="0090158A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0158A">
              <w:rPr>
                <w:rFonts w:cstheme="minorHAnsi"/>
                <w:bCs/>
                <w:i/>
                <w:sz w:val="20"/>
                <w:szCs w:val="20"/>
              </w:rPr>
              <w:t>thuringiensis</w:t>
            </w:r>
            <w:proofErr w:type="spellEnd"/>
            <w:r w:rsidRPr="0090158A">
              <w:rPr>
                <w:rFonts w:cstheme="minorHAnsi"/>
                <w:bCs/>
                <w:sz w:val="20"/>
                <w:szCs w:val="20"/>
              </w:rPr>
              <w:t xml:space="preserve"> en la agricultura. 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jc w:val="both"/>
              <w:rPr>
                <w:rFonts w:cstheme="minorHAnsi"/>
                <w:sz w:val="20"/>
                <w:szCs w:val="20"/>
              </w:rPr>
            </w:pPr>
            <w:r w:rsidRPr="0090158A">
              <w:rPr>
                <w:rFonts w:eastAsia="Times New Roman" w:cstheme="minorHAnsi"/>
                <w:sz w:val="20"/>
                <w:szCs w:val="20"/>
                <w:lang w:eastAsia="es-VE"/>
              </w:rPr>
              <w:t>Cultivos transgénicos: entre los riesgos biológicos y los beneficios ambientales y económico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rPr>
                <w:rFonts w:eastAsia="Times New Roman" w:cstheme="minorHAnsi"/>
                <w:sz w:val="20"/>
                <w:szCs w:val="20"/>
                <w:lang w:eastAsia="es-VE"/>
              </w:rPr>
            </w:pPr>
            <w:r w:rsidRPr="0090158A">
              <w:rPr>
                <w:rFonts w:cstheme="minorHAnsi"/>
                <w:sz w:val="20"/>
                <w:szCs w:val="20"/>
              </w:rPr>
              <w:t>Resistencia a insectos en tomate (</w:t>
            </w:r>
            <w:proofErr w:type="spellStart"/>
            <w:r w:rsidRPr="0090158A">
              <w:rPr>
                <w:rFonts w:cstheme="minorHAnsi"/>
                <w:i/>
                <w:sz w:val="20"/>
                <w:szCs w:val="20"/>
              </w:rPr>
              <w:t>Solanum</w:t>
            </w:r>
            <w:proofErr w:type="spellEnd"/>
            <w:r w:rsidRPr="0090158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158A">
              <w:rPr>
                <w:rFonts w:cstheme="minorHAnsi"/>
                <w:i/>
                <w:sz w:val="20"/>
                <w:szCs w:val="20"/>
              </w:rPr>
              <w:t>spp</w:t>
            </w:r>
            <w:proofErr w:type="spellEnd"/>
            <w:r w:rsidRPr="0090158A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90158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jc w:val="both"/>
              <w:rPr>
                <w:rFonts w:cstheme="minorHAnsi"/>
                <w:sz w:val="20"/>
                <w:szCs w:val="20"/>
              </w:rPr>
            </w:pPr>
            <w:r w:rsidRPr="0090158A">
              <w:rPr>
                <w:rFonts w:cstheme="minorHAnsi"/>
                <w:sz w:val="20"/>
                <w:szCs w:val="20"/>
              </w:rPr>
              <w:t>La resistencia genética de las variedades como elemento  básico en el manejo integrado de plagas  y preservación del medio ambiente en el cultivo de arroz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jc w:val="both"/>
              <w:rPr>
                <w:rFonts w:cstheme="minorHAnsi"/>
                <w:sz w:val="20"/>
                <w:szCs w:val="20"/>
              </w:rPr>
            </w:pPr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 xml:space="preserve">Control of vector populations using genetically modified mosquitoes (Control de </w:t>
            </w:r>
            <w:proofErr w:type="spellStart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ve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ctores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utilizando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mosquitos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gené</w:t>
            </w:r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ticamente</w:t>
            </w:r>
            <w:proofErr w:type="spellEnd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modificados</w:t>
            </w:r>
            <w:proofErr w:type="spellEnd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466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158A">
              <w:rPr>
                <w:rFonts w:cstheme="minorHAnsi"/>
                <w:b/>
                <w:sz w:val="20"/>
                <w:szCs w:val="20"/>
              </w:rPr>
              <w:t>Titulo separata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58A">
              <w:rPr>
                <w:rFonts w:cstheme="minorHAnsi"/>
                <w:bCs/>
                <w:sz w:val="20"/>
                <w:szCs w:val="20"/>
              </w:rPr>
              <w:t>Biotecnología: Ventajas y Desventajas para la agricultura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AC4CCD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C4CCD">
              <w:rPr>
                <w:sz w:val="20"/>
                <w:szCs w:val="20"/>
              </w:rPr>
              <w:t>ejoramiento vegetal usando genes con funciones conocidas</w:t>
            </w:r>
            <w:r>
              <w:rPr>
                <w:sz w:val="20"/>
                <w:szCs w:val="20"/>
              </w:rPr>
              <w:t xml:space="preserve"> (OMG)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90158A">
              <w:rPr>
                <w:rFonts w:cstheme="minorHAnsi"/>
                <w:bCs/>
                <w:sz w:val="20"/>
                <w:szCs w:val="20"/>
              </w:rPr>
              <w:t>Resistencia de cinco variedades de (</w:t>
            </w:r>
            <w:proofErr w:type="spellStart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>Solanum</w:t>
            </w:r>
            <w:proofErr w:type="spellEnd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158A">
              <w:rPr>
                <w:rFonts w:cstheme="minorHAnsi"/>
                <w:bCs/>
                <w:sz w:val="20"/>
                <w:szCs w:val="20"/>
              </w:rPr>
              <w:t>spp</w:t>
            </w:r>
            <w:proofErr w:type="spellEnd"/>
            <w:r w:rsidRPr="0090158A">
              <w:rPr>
                <w:rFonts w:cstheme="minorHAnsi"/>
                <w:bCs/>
                <w:sz w:val="20"/>
                <w:szCs w:val="20"/>
              </w:rPr>
              <w:t xml:space="preserve">.,) al ataque de </w:t>
            </w:r>
            <w:proofErr w:type="spellStart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>Tecia</w:t>
            </w:r>
            <w:proofErr w:type="spellEnd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>solanivora</w:t>
            </w:r>
            <w:proofErr w:type="spellEnd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0158A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90158A">
              <w:rPr>
                <w:rFonts w:cstheme="minorHAnsi"/>
                <w:bCs/>
                <w:sz w:val="20"/>
                <w:szCs w:val="20"/>
              </w:rPr>
              <w:t>Lepidoptera</w:t>
            </w:r>
            <w:proofErr w:type="spellEnd"/>
            <w:r w:rsidRPr="0090158A">
              <w:rPr>
                <w:rFonts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Pr="0090158A">
              <w:rPr>
                <w:rFonts w:cstheme="minorHAnsi"/>
                <w:bCs/>
                <w:sz w:val="20"/>
                <w:szCs w:val="20"/>
              </w:rPr>
              <w:t>Gelechiidae</w:t>
            </w:r>
            <w:proofErr w:type="spellEnd"/>
            <w:r w:rsidRPr="0090158A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rPr>
                <w:rFonts w:cstheme="minorHAnsi"/>
                <w:sz w:val="20"/>
                <w:szCs w:val="20"/>
              </w:rPr>
            </w:pPr>
            <w:r w:rsidRPr="0090158A">
              <w:rPr>
                <w:rFonts w:cstheme="minorHAnsi"/>
                <w:bCs/>
                <w:sz w:val="20"/>
                <w:szCs w:val="20"/>
              </w:rPr>
              <w:t xml:space="preserve">Resistencia a </w:t>
            </w:r>
            <w:proofErr w:type="spellStart"/>
            <w:r w:rsidRPr="0090158A">
              <w:rPr>
                <w:rFonts w:cstheme="minorHAnsi"/>
                <w:bCs/>
                <w:sz w:val="20"/>
                <w:szCs w:val="20"/>
              </w:rPr>
              <w:t>sogata</w:t>
            </w:r>
            <w:proofErr w:type="spellEnd"/>
            <w:r w:rsidRPr="0090158A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>Tagosodes</w:t>
            </w:r>
            <w:proofErr w:type="spellEnd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>orizicolus</w:t>
            </w:r>
            <w:proofErr w:type="spellEnd"/>
            <w:r w:rsidRPr="0090158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0158A">
              <w:rPr>
                <w:rFonts w:cstheme="minorHAnsi"/>
                <w:bCs/>
                <w:sz w:val="20"/>
                <w:szCs w:val="20"/>
              </w:rPr>
              <w:t xml:space="preserve">Muir) por antibiosis y </w:t>
            </w:r>
            <w:proofErr w:type="spellStart"/>
            <w:r w:rsidRPr="0090158A">
              <w:rPr>
                <w:rFonts w:cstheme="minorHAnsi"/>
                <w:bCs/>
                <w:sz w:val="20"/>
                <w:szCs w:val="20"/>
              </w:rPr>
              <w:t>antixenosis</w:t>
            </w:r>
            <w:proofErr w:type="spellEnd"/>
            <w:r w:rsidRPr="0090158A">
              <w:rPr>
                <w:rFonts w:cstheme="minorHAnsi"/>
                <w:bCs/>
                <w:sz w:val="20"/>
                <w:szCs w:val="20"/>
              </w:rPr>
              <w:t xml:space="preserve"> en cultivares de arroz venezolanos</w:t>
            </w:r>
          </w:p>
        </w:tc>
      </w:tr>
      <w:tr w:rsidR="00435652" w:rsidRPr="0090158A" w:rsidTr="00BA2B97">
        <w:tc>
          <w:tcPr>
            <w:tcW w:w="9464" w:type="dxa"/>
          </w:tcPr>
          <w:p w:rsidR="00435652" w:rsidRPr="0090158A" w:rsidRDefault="00435652" w:rsidP="003A24B3">
            <w:pPr>
              <w:rPr>
                <w:rFonts w:cstheme="minorHAnsi"/>
                <w:bCs/>
                <w:sz w:val="20"/>
                <w:szCs w:val="20"/>
              </w:rPr>
            </w:pPr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 xml:space="preserve">Control of vector populations using genetically modified mosquitoes (Control de </w:t>
            </w:r>
            <w:proofErr w:type="spellStart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ve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ctores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utilizando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mosquitos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gené</w:t>
            </w:r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ticamente</w:t>
            </w:r>
            <w:proofErr w:type="spellEnd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modificados</w:t>
            </w:r>
            <w:proofErr w:type="spellEnd"/>
            <w:r w:rsidRPr="00435652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:rsidR="004431E2" w:rsidRPr="00435652" w:rsidRDefault="004431E2" w:rsidP="00435652"/>
    <w:p w:rsidR="00A6246A" w:rsidRPr="0090158A" w:rsidRDefault="00A6246A" w:rsidP="00A6246A">
      <w:pPr>
        <w:rPr>
          <w:rFonts w:ascii="Arial" w:hAnsi="Arial" w:cs="Arial"/>
          <w:sz w:val="20"/>
          <w:szCs w:val="20"/>
        </w:rPr>
      </w:pPr>
    </w:p>
    <w:p w:rsidR="00A6246A" w:rsidRPr="0090158A" w:rsidRDefault="00BA2B97" w:rsidP="00A6246A">
      <w:pPr>
        <w:rPr>
          <w:rFonts w:ascii="Arial" w:hAnsi="Arial" w:cs="Arial"/>
          <w:sz w:val="20"/>
          <w:szCs w:val="20"/>
        </w:rPr>
      </w:pPr>
      <w:r w:rsidRPr="004431E2">
        <w:rPr>
          <w:rFonts w:cstheme="minorHAnsi"/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9551F" wp14:editId="56F32CC6">
                <wp:simplePos x="0" y="0"/>
                <wp:positionH relativeFrom="column">
                  <wp:posOffset>433070</wp:posOffset>
                </wp:positionH>
                <wp:positionV relativeFrom="paragraph">
                  <wp:posOffset>252095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52" w:rsidRPr="004431E2" w:rsidRDefault="00435652" w:rsidP="00435652">
                            <w:pPr>
                              <w:rPr>
                                <w:b/>
                              </w:rPr>
                            </w:pPr>
                            <w:r w:rsidRPr="004431E2">
                              <w:rPr>
                                <w:b/>
                              </w:rPr>
                              <w:t>Sección</w:t>
                            </w:r>
                            <w:r>
                              <w:rPr>
                                <w:b/>
                              </w:rPr>
                              <w:t xml:space="preserve"> 01</w:t>
                            </w:r>
                            <w:r w:rsidRPr="004431E2">
                              <w:rPr>
                                <w:b/>
                              </w:rPr>
                              <w:t xml:space="preserve">. Prof. </w:t>
                            </w:r>
                            <w:r>
                              <w:rPr>
                                <w:b/>
                              </w:rPr>
                              <w:t xml:space="preserve">Mario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Cermelli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.1pt;margin-top:19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KpFQIAAAE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" filled="f" stroked="f">
                <v:textbox style="mso-fit-shape-to-text:t">
                  <w:txbxContent>
                    <w:p w:rsidR="00435652" w:rsidRPr="004431E2" w:rsidRDefault="00435652" w:rsidP="00435652">
                      <w:pPr>
                        <w:rPr>
                          <w:b/>
                        </w:rPr>
                      </w:pPr>
                      <w:r w:rsidRPr="004431E2">
                        <w:rPr>
                          <w:b/>
                        </w:rPr>
                        <w:t>Sección</w:t>
                      </w:r>
                      <w:r>
                        <w:rPr>
                          <w:b/>
                        </w:rPr>
                        <w:t xml:space="preserve"> 01</w:t>
                      </w:r>
                      <w:r w:rsidRPr="004431E2">
                        <w:rPr>
                          <w:b/>
                        </w:rPr>
                        <w:t xml:space="preserve">. Prof. </w:t>
                      </w:r>
                      <w:r>
                        <w:rPr>
                          <w:b/>
                        </w:rPr>
                        <w:t xml:space="preserve">Mario </w:t>
                      </w:r>
                      <w:proofErr w:type="spellStart"/>
                      <w:r>
                        <w:rPr>
                          <w:b/>
                        </w:rPr>
                        <w:t>Cermelli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6246A" w:rsidRPr="0090158A" w:rsidRDefault="00A6246A" w:rsidP="00A6246A">
      <w:pPr>
        <w:rPr>
          <w:rFonts w:ascii="Arial" w:hAnsi="Arial" w:cs="Arial"/>
          <w:sz w:val="20"/>
          <w:szCs w:val="20"/>
        </w:rPr>
      </w:pPr>
    </w:p>
    <w:p w:rsidR="00A6246A" w:rsidRPr="0090158A" w:rsidRDefault="00A6246A" w:rsidP="00A6246A">
      <w:pPr>
        <w:rPr>
          <w:rFonts w:ascii="Arial" w:hAnsi="Arial" w:cs="Arial"/>
          <w:sz w:val="20"/>
          <w:szCs w:val="20"/>
        </w:rPr>
      </w:pPr>
    </w:p>
    <w:p w:rsidR="00A6246A" w:rsidRPr="0090158A" w:rsidRDefault="00A6246A" w:rsidP="00A6246A">
      <w:pPr>
        <w:rPr>
          <w:rFonts w:ascii="Arial" w:hAnsi="Arial" w:cs="Arial"/>
          <w:sz w:val="20"/>
          <w:szCs w:val="20"/>
        </w:rPr>
      </w:pPr>
    </w:p>
    <w:p w:rsidR="00435652" w:rsidRDefault="00435652" w:rsidP="00435652">
      <w:pPr>
        <w:jc w:val="center"/>
        <w:rPr>
          <w:b/>
        </w:rPr>
      </w:pPr>
    </w:p>
    <w:p w:rsidR="00435652" w:rsidRDefault="00435652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  <w:r w:rsidRPr="00435652">
        <w:rPr>
          <w:rFonts w:cstheme="minorHAnsi"/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2777A" wp14:editId="38BE57B1">
                <wp:simplePos x="0" y="0"/>
                <wp:positionH relativeFrom="column">
                  <wp:posOffset>424815</wp:posOffset>
                </wp:positionH>
                <wp:positionV relativeFrom="paragraph">
                  <wp:posOffset>113665</wp:posOffset>
                </wp:positionV>
                <wp:extent cx="3152775" cy="140398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52" w:rsidRPr="004431E2" w:rsidRDefault="00435652" w:rsidP="00435652">
                            <w:pPr>
                              <w:rPr>
                                <w:b/>
                              </w:rPr>
                            </w:pPr>
                            <w:r w:rsidRPr="004431E2">
                              <w:rPr>
                                <w:b/>
                              </w:rPr>
                              <w:t>Sección</w:t>
                            </w:r>
                            <w:r>
                              <w:rPr>
                                <w:b/>
                              </w:rPr>
                              <w:t xml:space="preserve"> 04</w:t>
                            </w:r>
                            <w:r w:rsidRPr="004431E2">
                              <w:rPr>
                                <w:b/>
                              </w:rPr>
                              <w:t xml:space="preserve">. Prof.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Mailyn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Mago; Gabriel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.45pt;margin-top:8.95pt;width:24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" filled="f" stroked="f">
                <v:textbox style="mso-fit-shape-to-text:t">
                  <w:txbxContent>
                    <w:p w:rsidR="00435652" w:rsidRPr="004431E2" w:rsidRDefault="00435652" w:rsidP="00435652">
                      <w:pPr>
                        <w:rPr>
                          <w:b/>
                        </w:rPr>
                      </w:pPr>
                      <w:r w:rsidRPr="004431E2">
                        <w:rPr>
                          <w:b/>
                        </w:rPr>
                        <w:t>Sección</w:t>
                      </w:r>
                      <w:r>
                        <w:rPr>
                          <w:b/>
                        </w:rPr>
                        <w:t xml:space="preserve"> 04</w:t>
                      </w:r>
                      <w:r w:rsidRPr="004431E2">
                        <w:rPr>
                          <w:b/>
                        </w:rPr>
                        <w:t xml:space="preserve">. Prof. </w:t>
                      </w:r>
                      <w:proofErr w:type="spellStart"/>
                      <w:r>
                        <w:rPr>
                          <w:b/>
                        </w:rPr>
                        <w:t>Mailyn</w:t>
                      </w:r>
                      <w:proofErr w:type="spellEnd"/>
                      <w:r>
                        <w:rPr>
                          <w:b/>
                        </w:rPr>
                        <w:t xml:space="preserve"> Mago; Gabriel Díaz</w:t>
                      </w:r>
                    </w:p>
                  </w:txbxContent>
                </v:textbox>
              </v:shape>
            </w:pict>
          </mc:Fallback>
        </mc:AlternateContent>
      </w: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  <w:r w:rsidRPr="004431E2">
        <w:rPr>
          <w:rFonts w:cstheme="minorHAnsi"/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53F0E" wp14:editId="3D90BBDA">
                <wp:simplePos x="0" y="0"/>
                <wp:positionH relativeFrom="column">
                  <wp:posOffset>424815</wp:posOffset>
                </wp:positionH>
                <wp:positionV relativeFrom="paragraph">
                  <wp:posOffset>29845</wp:posOffset>
                </wp:positionV>
                <wp:extent cx="315277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52" w:rsidRPr="004431E2" w:rsidRDefault="00435652" w:rsidP="00435652">
                            <w:pPr>
                              <w:rPr>
                                <w:b/>
                              </w:rPr>
                            </w:pPr>
                            <w:r w:rsidRPr="004431E2">
                              <w:rPr>
                                <w:b/>
                              </w:rPr>
                              <w:t>Sección</w:t>
                            </w:r>
                            <w:r>
                              <w:rPr>
                                <w:b/>
                              </w:rPr>
                              <w:t xml:space="preserve"> 03</w:t>
                            </w:r>
                            <w:r w:rsidRPr="004431E2">
                              <w:rPr>
                                <w:b/>
                              </w:rPr>
                              <w:t xml:space="preserve">. Prof.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Oona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Delgado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2.35pt;width:248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" filled="f" stroked="f">
                <v:textbox style="mso-fit-shape-to-text:t">
                  <w:txbxContent>
                    <w:p w:rsidR="00435652" w:rsidRPr="004431E2" w:rsidRDefault="00435652" w:rsidP="00435652">
                      <w:pPr>
                        <w:rPr>
                          <w:b/>
                        </w:rPr>
                      </w:pPr>
                      <w:r w:rsidRPr="004431E2">
                        <w:rPr>
                          <w:b/>
                        </w:rPr>
                        <w:t>Sección</w:t>
                      </w:r>
                      <w:r>
                        <w:rPr>
                          <w:b/>
                        </w:rPr>
                        <w:t xml:space="preserve"> 03</w:t>
                      </w:r>
                      <w:r w:rsidRPr="004431E2">
                        <w:rPr>
                          <w:b/>
                        </w:rPr>
                        <w:t xml:space="preserve">. Prof. </w:t>
                      </w:r>
                      <w:proofErr w:type="spellStart"/>
                      <w:r>
                        <w:rPr>
                          <w:b/>
                        </w:rPr>
                        <w:t>Oona</w:t>
                      </w:r>
                      <w:proofErr w:type="spellEnd"/>
                      <w:r>
                        <w:rPr>
                          <w:b/>
                        </w:rPr>
                        <w:t xml:space="preserve"> Delgado</w:t>
                      </w:r>
                    </w:p>
                  </w:txbxContent>
                </v:textbox>
              </v:shape>
            </w:pict>
          </mc:Fallback>
        </mc:AlternateContent>
      </w: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</w:p>
    <w:p w:rsidR="00BA2B97" w:rsidRDefault="00BA2B97" w:rsidP="00435652">
      <w:pPr>
        <w:jc w:val="center"/>
        <w:rPr>
          <w:b/>
        </w:rPr>
      </w:pPr>
      <w:bookmarkStart w:id="0" w:name="_GoBack"/>
      <w:bookmarkEnd w:id="0"/>
    </w:p>
    <w:sectPr w:rsidR="00BA2B97" w:rsidSect="00BA2B9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A2" w:rsidRDefault="001029A2" w:rsidP="00D76D94">
      <w:pPr>
        <w:spacing w:after="0" w:line="240" w:lineRule="auto"/>
      </w:pPr>
      <w:r>
        <w:separator/>
      </w:r>
    </w:p>
  </w:endnote>
  <w:endnote w:type="continuationSeparator" w:id="0">
    <w:p w:rsidR="001029A2" w:rsidRDefault="001029A2" w:rsidP="00D7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A2" w:rsidRDefault="001029A2" w:rsidP="00D76D94">
      <w:pPr>
        <w:spacing w:after="0" w:line="240" w:lineRule="auto"/>
      </w:pPr>
      <w:r>
        <w:separator/>
      </w:r>
    </w:p>
  </w:footnote>
  <w:footnote w:type="continuationSeparator" w:id="0">
    <w:p w:rsidR="001029A2" w:rsidRDefault="001029A2" w:rsidP="00D7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90" w:rsidRPr="00E17BD4" w:rsidRDefault="00BA2B97" w:rsidP="00F02D90">
    <w:pPr>
      <w:spacing w:after="0"/>
      <w:jc w:val="center"/>
      <w:rPr>
        <w:b/>
        <w:noProof/>
        <w:lang w:eastAsia="es-VE"/>
      </w:rPr>
    </w:pPr>
    <w:r w:rsidRPr="00CA2503">
      <w:rPr>
        <w:noProof/>
        <w:sz w:val="24"/>
        <w:szCs w:val="24"/>
        <w:lang w:eastAsia="es-VE"/>
      </w:rPr>
      <w:drawing>
        <wp:anchor distT="0" distB="0" distL="114300" distR="114300" simplePos="0" relativeHeight="251659264" behindDoc="1" locked="0" layoutInCell="1" allowOverlap="1" wp14:anchorId="30FF559C" wp14:editId="4E842159">
          <wp:simplePos x="0" y="0"/>
          <wp:positionH relativeFrom="column">
            <wp:posOffset>-100965</wp:posOffset>
          </wp:positionH>
          <wp:positionV relativeFrom="paragraph">
            <wp:posOffset>-113030</wp:posOffset>
          </wp:positionV>
          <wp:extent cx="1240155" cy="770890"/>
          <wp:effectExtent l="0" t="0" r="0" b="0"/>
          <wp:wrapNone/>
          <wp:docPr id="1" name="Imagen 1" descr="http://www.ucv.ve/uploads/pics/log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v.ve/uploads/pics/logo_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50" t="7638" r="18544" b="25000"/>
                  <a:stretch/>
                </pic:blipFill>
                <pic:spPr bwMode="auto">
                  <a:xfrm>
                    <a:off x="0" y="0"/>
                    <a:ext cx="124015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503">
      <w:rPr>
        <w:rFonts w:ascii="Century Gothic" w:hAnsi="Century Gothic"/>
        <w:b/>
        <w:noProof/>
        <w:sz w:val="24"/>
        <w:szCs w:val="24"/>
        <w:lang w:eastAsia="es-VE"/>
      </w:rPr>
      <w:drawing>
        <wp:anchor distT="0" distB="0" distL="114300" distR="114300" simplePos="0" relativeHeight="251661312" behindDoc="1" locked="0" layoutInCell="1" allowOverlap="1" wp14:anchorId="3E003EAB" wp14:editId="2A70F47F">
          <wp:simplePos x="0" y="0"/>
          <wp:positionH relativeFrom="column">
            <wp:posOffset>6023610</wp:posOffset>
          </wp:positionH>
          <wp:positionV relativeFrom="paragraph">
            <wp:posOffset>-116205</wp:posOffset>
          </wp:positionV>
          <wp:extent cx="747395" cy="740410"/>
          <wp:effectExtent l="0" t="0" r="0" b="2540"/>
          <wp:wrapTight wrapText="bothSides">
            <wp:wrapPolygon edited="0">
              <wp:start x="0" y="0"/>
              <wp:lineTo x="0" y="21118"/>
              <wp:lineTo x="20921" y="21118"/>
              <wp:lineTo x="20921" y="0"/>
              <wp:lineTo x="0" y="0"/>
            </wp:wrapPolygon>
          </wp:wrapTight>
          <wp:docPr id="3" name="2 Imagen" descr="logo_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739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D90" w:rsidRPr="00F02D90">
      <w:rPr>
        <w:b/>
        <w:noProof/>
        <w:lang w:eastAsia="es-VE"/>
      </w:rPr>
      <w:t xml:space="preserve"> </w:t>
    </w:r>
    <w:r w:rsidR="00F02D90" w:rsidRPr="00E17BD4">
      <w:rPr>
        <w:b/>
        <w:noProof/>
        <w:lang w:eastAsia="es-VE"/>
      </w:rPr>
      <w:t>CÁTEDRA DE MANEJO INTEGRADO DE PLAGAS AGRÍCOLAS Y URBANAS</w:t>
    </w:r>
  </w:p>
  <w:p w:rsidR="00F02D90" w:rsidRPr="00E17BD4" w:rsidRDefault="00545DCF" w:rsidP="00545DCF">
    <w:pPr>
      <w:tabs>
        <w:tab w:val="center" w:pos="4419"/>
        <w:tab w:val="right" w:pos="8838"/>
      </w:tabs>
      <w:spacing w:after="0"/>
      <w:rPr>
        <w:b/>
        <w:noProof/>
        <w:lang w:eastAsia="es-VE"/>
      </w:rPr>
    </w:pPr>
    <w:r>
      <w:rPr>
        <w:b/>
        <w:noProof/>
        <w:lang w:eastAsia="es-VE"/>
      </w:rPr>
      <w:tab/>
    </w:r>
    <w:r w:rsidR="00F02D90" w:rsidRPr="00E17BD4">
      <w:rPr>
        <w:b/>
        <w:noProof/>
        <w:lang w:eastAsia="es-VE"/>
      </w:rPr>
      <w:t>ASIGNATURA: MANEJO INTEGRADO DE PLAGAS Y MALEZAS</w:t>
    </w:r>
    <w:r>
      <w:rPr>
        <w:b/>
        <w:noProof/>
        <w:lang w:eastAsia="es-VE"/>
      </w:rPr>
      <w:tab/>
    </w:r>
  </w:p>
  <w:p w:rsidR="00F02D90" w:rsidRPr="00E17BD4" w:rsidRDefault="00F02D90" w:rsidP="00F02D90">
    <w:pPr>
      <w:spacing w:after="0"/>
      <w:jc w:val="center"/>
      <w:rPr>
        <w:b/>
      </w:rPr>
    </w:pPr>
    <w:r w:rsidRPr="00E17BD4">
      <w:rPr>
        <w:b/>
        <w:noProof/>
        <w:lang w:eastAsia="es-VE"/>
      </w:rPr>
      <w:t>MÓDULO:  FUNDAMENTOS DEL MANEJO INTEGRADO DE INSECTOS PLAGA</w:t>
    </w:r>
  </w:p>
  <w:p w:rsidR="00CA2503" w:rsidRPr="00F02D90" w:rsidRDefault="00CA2503" w:rsidP="00086559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45D2"/>
    <w:multiLevelType w:val="hybridMultilevel"/>
    <w:tmpl w:val="EE2A80F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3D0"/>
    <w:multiLevelType w:val="hybridMultilevel"/>
    <w:tmpl w:val="2CA8927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6767"/>
    <w:multiLevelType w:val="hybridMultilevel"/>
    <w:tmpl w:val="EE8C076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58C0"/>
    <w:multiLevelType w:val="hybridMultilevel"/>
    <w:tmpl w:val="AB4CF87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94"/>
    <w:rsid w:val="00081FED"/>
    <w:rsid w:val="00086559"/>
    <w:rsid w:val="000E2C16"/>
    <w:rsid w:val="001029A2"/>
    <w:rsid w:val="0022310C"/>
    <w:rsid w:val="002B0ED3"/>
    <w:rsid w:val="00435652"/>
    <w:rsid w:val="00441F8F"/>
    <w:rsid w:val="004431E2"/>
    <w:rsid w:val="0047459B"/>
    <w:rsid w:val="00545DCF"/>
    <w:rsid w:val="00772AF0"/>
    <w:rsid w:val="00797A9D"/>
    <w:rsid w:val="007A1A89"/>
    <w:rsid w:val="007D6363"/>
    <w:rsid w:val="0089733E"/>
    <w:rsid w:val="008D1A55"/>
    <w:rsid w:val="0090158A"/>
    <w:rsid w:val="00A206FB"/>
    <w:rsid w:val="00A6246A"/>
    <w:rsid w:val="00A772FF"/>
    <w:rsid w:val="00AC4CCD"/>
    <w:rsid w:val="00AF1BC2"/>
    <w:rsid w:val="00B43334"/>
    <w:rsid w:val="00B97226"/>
    <w:rsid w:val="00BA2B97"/>
    <w:rsid w:val="00BE179E"/>
    <w:rsid w:val="00C0587E"/>
    <w:rsid w:val="00C879F2"/>
    <w:rsid w:val="00CA2503"/>
    <w:rsid w:val="00D1439D"/>
    <w:rsid w:val="00D76D94"/>
    <w:rsid w:val="00F02D90"/>
    <w:rsid w:val="00F2602E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6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D94"/>
  </w:style>
  <w:style w:type="paragraph" w:styleId="Piedepgina">
    <w:name w:val="footer"/>
    <w:basedOn w:val="Normal"/>
    <w:link w:val="PiedepginaCar"/>
    <w:uiPriority w:val="99"/>
    <w:unhideWhenUsed/>
    <w:rsid w:val="00D76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D94"/>
  </w:style>
  <w:style w:type="paragraph" w:styleId="Textodeglobo">
    <w:name w:val="Balloon Text"/>
    <w:basedOn w:val="Normal"/>
    <w:link w:val="TextodegloboCar"/>
    <w:uiPriority w:val="99"/>
    <w:semiHidden/>
    <w:unhideWhenUsed/>
    <w:rsid w:val="00CA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1BC2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41F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Default">
    <w:name w:val="Default"/>
    <w:rsid w:val="00435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6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D94"/>
  </w:style>
  <w:style w:type="paragraph" w:styleId="Piedepgina">
    <w:name w:val="footer"/>
    <w:basedOn w:val="Normal"/>
    <w:link w:val="PiedepginaCar"/>
    <w:uiPriority w:val="99"/>
    <w:unhideWhenUsed/>
    <w:rsid w:val="00D76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D94"/>
  </w:style>
  <w:style w:type="paragraph" w:styleId="Textodeglobo">
    <w:name w:val="Balloon Text"/>
    <w:basedOn w:val="Normal"/>
    <w:link w:val="TextodegloboCar"/>
    <w:uiPriority w:val="99"/>
    <w:semiHidden/>
    <w:unhideWhenUsed/>
    <w:rsid w:val="00CA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1BC2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41F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Default">
    <w:name w:val="Default"/>
    <w:rsid w:val="00435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2016-03-23T21:14:00Z</dcterms:created>
  <dcterms:modified xsi:type="dcterms:W3CDTF">2016-04-05T01:42:00Z</dcterms:modified>
</cp:coreProperties>
</file>