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DB" w:rsidRDefault="00DA636C" w:rsidP="001555AD">
      <w:r w:rsidRPr="00DA636C">
        <w:rPr>
          <w:noProof/>
          <w:lang w:eastAsia="es-V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61.45pt;margin-top:761.85pt;width:313.55pt;height:19.85pt;z-index:25167872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" stroked="f">
            <v:textbox style="mso-fit-shape-to-text:t">
              <w:txbxContent>
                <w:p w:rsidR="00E661D5" w:rsidRPr="0036192A" w:rsidRDefault="00E661D5" w:rsidP="005474DB">
                  <w:pPr>
                    <w:spacing w:after="0"/>
                    <w:jc w:val="both"/>
                    <w:rPr>
                      <w:sz w:val="18"/>
                      <w:szCs w:val="18"/>
                    </w:rPr>
                  </w:pPr>
                  <w:r w:rsidRPr="0036192A">
                    <w:rPr>
                      <w:sz w:val="18"/>
                      <w:szCs w:val="18"/>
                    </w:rPr>
                    <w:t>*</w:t>
                  </w:r>
                  <w:r>
                    <w:rPr>
                      <w:sz w:val="18"/>
                      <w:szCs w:val="18"/>
                    </w:rPr>
                    <w:t>Sin información sobre el número de proyectos ofertados para el período 1-2014</w:t>
                  </w:r>
                </w:p>
              </w:txbxContent>
            </v:textbox>
          </v:shape>
        </w:pict>
      </w:r>
    </w:p>
    <w:tbl>
      <w:tblPr>
        <w:tblStyle w:val="Sombreadoclaro-nfasis5"/>
        <w:tblpPr w:leftFromText="141" w:rightFromText="141" w:vertAnchor="text" w:horzAnchor="margin" w:tblpXSpec="center" w:tblpY="87"/>
        <w:tblOverlap w:val="never"/>
        <w:tblW w:w="0" w:type="auto"/>
        <w:tblLook w:val="04A0"/>
      </w:tblPr>
      <w:tblGrid>
        <w:gridCol w:w="1532"/>
        <w:gridCol w:w="1586"/>
      </w:tblGrid>
      <w:tr w:rsidR="005474DB" w:rsidTr="003E1394">
        <w:trPr>
          <w:cnfStyle w:val="100000000000"/>
        </w:trPr>
        <w:tc>
          <w:tcPr>
            <w:cnfStyle w:val="001000000000"/>
            <w:tcW w:w="3118" w:type="dxa"/>
            <w:gridSpan w:val="2"/>
          </w:tcPr>
          <w:p w:rsidR="005474DB" w:rsidRPr="00315D21" w:rsidRDefault="00245FBF" w:rsidP="003E1394">
            <w:pPr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br w:type="column"/>
            </w:r>
            <w:r w:rsidR="005474DB" w:rsidRPr="00315D21">
              <w:rPr>
                <w:sz w:val="24"/>
                <w:szCs w:val="24"/>
              </w:rPr>
              <w:t xml:space="preserve">ESCUELA DE </w:t>
            </w:r>
            <w:r w:rsidR="005474DB">
              <w:rPr>
                <w:sz w:val="24"/>
                <w:szCs w:val="24"/>
              </w:rPr>
              <w:t>GEOGRAFÍA</w:t>
            </w:r>
          </w:p>
        </w:tc>
      </w:tr>
      <w:tr w:rsidR="005474DB" w:rsidTr="003E1394">
        <w:trPr>
          <w:cnfStyle w:val="000000100000"/>
        </w:trPr>
        <w:tc>
          <w:tcPr>
            <w:cnfStyle w:val="001000000000"/>
            <w:tcW w:w="1532" w:type="dxa"/>
          </w:tcPr>
          <w:p w:rsidR="005474DB" w:rsidRDefault="005474DB" w:rsidP="003E1394">
            <w:pPr>
              <w:jc w:val="center"/>
            </w:pPr>
          </w:p>
          <w:p w:rsidR="005474DB" w:rsidRDefault="005474DB" w:rsidP="003E1394">
            <w:pPr>
              <w:jc w:val="center"/>
            </w:pPr>
            <w:r>
              <w:t>AÑO</w:t>
            </w:r>
          </w:p>
        </w:tc>
        <w:tc>
          <w:tcPr>
            <w:tcW w:w="1586" w:type="dxa"/>
          </w:tcPr>
          <w:p w:rsidR="005474DB" w:rsidRDefault="005474DB" w:rsidP="003E1394">
            <w:pPr>
              <w:jc w:val="center"/>
              <w:cnfStyle w:val="000000100000"/>
            </w:pPr>
            <w:r>
              <w:t>No. de Proyectos Ejecutados</w:t>
            </w:r>
          </w:p>
        </w:tc>
      </w:tr>
      <w:tr w:rsidR="005474DB" w:rsidTr="003E1394">
        <w:tc>
          <w:tcPr>
            <w:cnfStyle w:val="001000000000"/>
            <w:tcW w:w="1532" w:type="dxa"/>
          </w:tcPr>
          <w:p w:rsidR="005474DB" w:rsidRDefault="005474DB" w:rsidP="003E1394">
            <w:pPr>
              <w:jc w:val="center"/>
            </w:pPr>
            <w:r>
              <w:t>2010</w:t>
            </w:r>
          </w:p>
        </w:tc>
        <w:tc>
          <w:tcPr>
            <w:tcW w:w="1586" w:type="dxa"/>
          </w:tcPr>
          <w:p w:rsidR="005474DB" w:rsidRDefault="005474DB" w:rsidP="003E1394">
            <w:pPr>
              <w:jc w:val="center"/>
              <w:cnfStyle w:val="000000000000"/>
            </w:pPr>
            <w:r>
              <w:t>4</w:t>
            </w:r>
          </w:p>
        </w:tc>
      </w:tr>
      <w:tr w:rsidR="005474DB" w:rsidTr="003E1394">
        <w:trPr>
          <w:cnfStyle w:val="000000100000"/>
        </w:trPr>
        <w:tc>
          <w:tcPr>
            <w:cnfStyle w:val="001000000000"/>
            <w:tcW w:w="1532" w:type="dxa"/>
          </w:tcPr>
          <w:p w:rsidR="005474DB" w:rsidRDefault="005474DB" w:rsidP="003E1394">
            <w:pPr>
              <w:jc w:val="center"/>
            </w:pPr>
            <w:r>
              <w:t>2011</w:t>
            </w:r>
          </w:p>
        </w:tc>
        <w:tc>
          <w:tcPr>
            <w:tcW w:w="1586" w:type="dxa"/>
          </w:tcPr>
          <w:p w:rsidR="005474DB" w:rsidRDefault="005474DB" w:rsidP="003E1394">
            <w:pPr>
              <w:jc w:val="center"/>
              <w:cnfStyle w:val="000000100000"/>
            </w:pPr>
            <w:r>
              <w:t>7</w:t>
            </w:r>
          </w:p>
        </w:tc>
      </w:tr>
      <w:tr w:rsidR="005474DB" w:rsidTr="003E1394">
        <w:tc>
          <w:tcPr>
            <w:cnfStyle w:val="001000000000"/>
            <w:tcW w:w="1532" w:type="dxa"/>
          </w:tcPr>
          <w:p w:rsidR="005474DB" w:rsidRDefault="005474DB" w:rsidP="003E1394">
            <w:pPr>
              <w:jc w:val="center"/>
            </w:pPr>
            <w:r>
              <w:t>2012</w:t>
            </w:r>
          </w:p>
        </w:tc>
        <w:tc>
          <w:tcPr>
            <w:tcW w:w="1586" w:type="dxa"/>
          </w:tcPr>
          <w:p w:rsidR="005474DB" w:rsidRDefault="005474DB" w:rsidP="003E1394">
            <w:pPr>
              <w:jc w:val="center"/>
              <w:cnfStyle w:val="000000000000"/>
            </w:pPr>
            <w:r>
              <w:t>10</w:t>
            </w:r>
          </w:p>
        </w:tc>
      </w:tr>
      <w:tr w:rsidR="005474DB" w:rsidTr="003E1394">
        <w:trPr>
          <w:cnfStyle w:val="000000100000"/>
        </w:trPr>
        <w:tc>
          <w:tcPr>
            <w:cnfStyle w:val="001000000000"/>
            <w:tcW w:w="1532" w:type="dxa"/>
          </w:tcPr>
          <w:p w:rsidR="005474DB" w:rsidRDefault="005474DB" w:rsidP="003E1394">
            <w:pPr>
              <w:jc w:val="center"/>
            </w:pPr>
            <w:r>
              <w:t>2013</w:t>
            </w:r>
          </w:p>
        </w:tc>
        <w:tc>
          <w:tcPr>
            <w:tcW w:w="1586" w:type="dxa"/>
          </w:tcPr>
          <w:p w:rsidR="005474DB" w:rsidRDefault="005474DB" w:rsidP="003E1394">
            <w:pPr>
              <w:jc w:val="center"/>
              <w:cnfStyle w:val="000000100000"/>
            </w:pPr>
            <w:r>
              <w:t>6</w:t>
            </w:r>
          </w:p>
        </w:tc>
      </w:tr>
      <w:tr w:rsidR="005474DB" w:rsidRPr="004B6059" w:rsidTr="003E1394">
        <w:tc>
          <w:tcPr>
            <w:cnfStyle w:val="001000000000"/>
            <w:tcW w:w="1532" w:type="dxa"/>
          </w:tcPr>
          <w:p w:rsidR="005474DB" w:rsidRPr="004B6059" w:rsidRDefault="005474DB" w:rsidP="003E1394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1586" w:type="dxa"/>
          </w:tcPr>
          <w:p w:rsidR="005474DB" w:rsidRPr="004B6059" w:rsidRDefault="005474DB" w:rsidP="003E1394">
            <w:pPr>
              <w:jc w:val="center"/>
              <w:cnfStyle w:val="000000000000"/>
              <w:rPr>
                <w:sz w:val="10"/>
                <w:szCs w:val="10"/>
              </w:rPr>
            </w:pPr>
          </w:p>
        </w:tc>
      </w:tr>
      <w:tr w:rsidR="005474DB" w:rsidTr="003E1394">
        <w:trPr>
          <w:cnfStyle w:val="000000100000"/>
        </w:trPr>
        <w:tc>
          <w:tcPr>
            <w:cnfStyle w:val="001000000000"/>
            <w:tcW w:w="1532" w:type="dxa"/>
            <w:vAlign w:val="bottom"/>
          </w:tcPr>
          <w:p w:rsidR="005474DB" w:rsidRDefault="005474DB" w:rsidP="003E1394">
            <w:pPr>
              <w:jc w:val="center"/>
            </w:pPr>
            <w:r>
              <w:t>Total</w:t>
            </w:r>
          </w:p>
        </w:tc>
        <w:tc>
          <w:tcPr>
            <w:tcW w:w="1586" w:type="dxa"/>
          </w:tcPr>
          <w:p w:rsidR="005474DB" w:rsidRPr="00315D21" w:rsidRDefault="005474DB" w:rsidP="003E1394">
            <w:pPr>
              <w:jc w:val="center"/>
              <w:cnfStyle w:val="00000010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</w:p>
        </w:tc>
      </w:tr>
    </w:tbl>
    <w:p w:rsidR="00C039D0" w:rsidRDefault="00C039D0" w:rsidP="00C039D0">
      <w:pPr>
        <w:tabs>
          <w:tab w:val="left" w:pos="5445"/>
        </w:tabs>
        <w:jc w:val="both"/>
        <w:rPr>
          <w:sz w:val="20"/>
          <w:szCs w:val="20"/>
        </w:rPr>
      </w:pPr>
    </w:p>
    <w:p w:rsidR="00C039D0" w:rsidRDefault="00C039D0" w:rsidP="00C039D0">
      <w:pPr>
        <w:tabs>
          <w:tab w:val="left" w:pos="5445"/>
        </w:tabs>
        <w:jc w:val="both"/>
        <w:rPr>
          <w:sz w:val="20"/>
          <w:szCs w:val="20"/>
        </w:rPr>
      </w:pPr>
    </w:p>
    <w:p w:rsidR="00C039D0" w:rsidRDefault="00C039D0" w:rsidP="00C039D0">
      <w:pPr>
        <w:tabs>
          <w:tab w:val="left" w:pos="5445"/>
        </w:tabs>
        <w:jc w:val="both"/>
        <w:rPr>
          <w:sz w:val="20"/>
          <w:szCs w:val="20"/>
        </w:rPr>
      </w:pPr>
    </w:p>
    <w:p w:rsidR="00C039D0" w:rsidRDefault="00C039D0" w:rsidP="00C039D0">
      <w:pPr>
        <w:tabs>
          <w:tab w:val="left" w:pos="5445"/>
        </w:tabs>
        <w:jc w:val="both"/>
        <w:rPr>
          <w:sz w:val="20"/>
          <w:szCs w:val="20"/>
        </w:rPr>
      </w:pPr>
    </w:p>
    <w:p w:rsidR="005474DB" w:rsidRDefault="005474DB" w:rsidP="0006158F">
      <w:pPr>
        <w:jc w:val="both"/>
        <w:rPr>
          <w:sz w:val="20"/>
          <w:szCs w:val="20"/>
        </w:rPr>
      </w:pPr>
    </w:p>
    <w:p w:rsidR="005474DB" w:rsidRDefault="005474DB" w:rsidP="0006158F">
      <w:pPr>
        <w:jc w:val="both"/>
        <w:rPr>
          <w:sz w:val="20"/>
          <w:szCs w:val="20"/>
        </w:rPr>
      </w:pPr>
    </w:p>
    <w:p w:rsidR="005474DB" w:rsidRDefault="005474DB" w:rsidP="0006158F">
      <w:pPr>
        <w:jc w:val="both"/>
        <w:rPr>
          <w:sz w:val="20"/>
          <w:szCs w:val="20"/>
        </w:rPr>
      </w:pPr>
    </w:p>
    <w:tbl>
      <w:tblPr>
        <w:tblStyle w:val="Sombreadoclaro-nfasis51"/>
        <w:tblW w:w="10490" w:type="dxa"/>
        <w:tblInd w:w="-459" w:type="dxa"/>
        <w:tblBorders>
          <w:left w:val="single" w:sz="8" w:space="0" w:color="4BACC6" w:themeColor="accent5"/>
          <w:right w:val="single" w:sz="8" w:space="0" w:color="4BACC6" w:themeColor="accent5"/>
        </w:tblBorders>
        <w:tblLayout w:type="fixed"/>
        <w:tblLook w:val="04A0"/>
      </w:tblPr>
      <w:tblGrid>
        <w:gridCol w:w="6804"/>
        <w:gridCol w:w="709"/>
        <w:gridCol w:w="709"/>
        <w:gridCol w:w="709"/>
        <w:gridCol w:w="708"/>
        <w:gridCol w:w="851"/>
      </w:tblGrid>
      <w:tr w:rsidR="005474DB" w:rsidRPr="003225A7" w:rsidTr="003E1394">
        <w:trPr>
          <w:cnfStyle w:val="1000000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</w:tcBorders>
          </w:tcPr>
          <w:p w:rsidR="005474DB" w:rsidRPr="003225A7" w:rsidRDefault="005474DB" w:rsidP="003E1394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86" w:type="dxa"/>
            <w:gridSpan w:val="5"/>
            <w:tcBorders>
              <w:right w:val="single" w:sz="8" w:space="0" w:color="4BACC6" w:themeColor="accent5"/>
            </w:tcBorders>
          </w:tcPr>
          <w:p w:rsidR="005474DB" w:rsidRPr="003225A7" w:rsidRDefault="005474DB" w:rsidP="003E1394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5474DB" w:rsidRPr="003225A7" w:rsidTr="003E1394">
        <w:trPr>
          <w:cnfStyle w:val="000000100000"/>
        </w:trPr>
        <w:tc>
          <w:tcPr>
            <w:cnfStyle w:val="001000000000"/>
            <w:tcW w:w="6804" w:type="dxa"/>
            <w:tcBorders>
              <w:left w:val="none" w:sz="0" w:space="0" w:color="auto"/>
              <w:right w:val="none" w:sz="0" w:space="0" w:color="auto"/>
            </w:tcBorders>
          </w:tcPr>
          <w:p w:rsidR="005474DB" w:rsidRPr="003225A7" w:rsidRDefault="005474DB" w:rsidP="003E1394">
            <w:pPr>
              <w:jc w:val="center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left w:val="none" w:sz="0" w:space="0" w:color="auto"/>
              <w:bottom w:val="single" w:sz="8" w:space="0" w:color="4BACC6" w:themeColor="accent5"/>
              <w:right w:val="none" w:sz="0" w:space="0" w:color="auto"/>
            </w:tcBorders>
          </w:tcPr>
          <w:p w:rsidR="005474DB" w:rsidRPr="003225A7" w:rsidRDefault="005474DB" w:rsidP="003E1394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5474DB" w:rsidRPr="003225A7" w:rsidTr="003E1394">
        <w:tc>
          <w:tcPr>
            <w:cnfStyle w:val="001000000000"/>
            <w:tcW w:w="6804" w:type="dxa"/>
            <w:tcBorders>
              <w:right w:val="single" w:sz="8" w:space="0" w:color="4BACC6" w:themeColor="accent5"/>
            </w:tcBorders>
          </w:tcPr>
          <w:p w:rsidR="005474DB" w:rsidRPr="003225A7" w:rsidRDefault="005474DB" w:rsidP="003E1394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Pr="00A50DE2" w:rsidRDefault="005474DB" w:rsidP="003E1394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Pr="00A50DE2" w:rsidRDefault="005474DB" w:rsidP="003E1394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Pr="00A50DE2" w:rsidRDefault="005474DB" w:rsidP="003E1394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Pr="00A50DE2" w:rsidRDefault="005474DB" w:rsidP="003E1394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5474DB" w:rsidRPr="00A50DE2" w:rsidRDefault="005474DB" w:rsidP="003E1394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2014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5474DB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pStyle w:val="Prrafodelista"/>
              <w:numPr>
                <w:ilvl w:val="0"/>
                <w:numId w:val="7"/>
              </w:numPr>
              <w:ind w:left="460"/>
              <w:jc w:val="both"/>
            </w:pPr>
            <w:r w:rsidRPr="006D7F82">
              <w:t>Cultura y concienciación de la comunidad en la gestión integral del riesgo sísmico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</w:tr>
      <w:tr w:rsidR="005474DB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426973" w:rsidRDefault="005474DB" w:rsidP="003E1394">
            <w:pPr>
              <w:pStyle w:val="Prrafodelista"/>
              <w:numPr>
                <w:ilvl w:val="0"/>
                <w:numId w:val="7"/>
              </w:numPr>
              <w:ind w:left="460"/>
              <w:jc w:val="both"/>
            </w:pPr>
            <w:r w:rsidRPr="006D7F82">
              <w:t>Participación comunitaria para el manejo ambiental de los residuos sólidos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</w:tr>
      <w:tr w:rsidR="005474DB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426973" w:rsidRDefault="005474DB" w:rsidP="003E1394">
            <w:pPr>
              <w:pStyle w:val="Prrafodelista"/>
              <w:numPr>
                <w:ilvl w:val="0"/>
                <w:numId w:val="7"/>
              </w:numPr>
              <w:ind w:left="460"/>
              <w:jc w:val="both"/>
            </w:pPr>
            <w:r w:rsidRPr="006D7F82">
              <w:t>Educación y sensibilización acerca del estado actual de degradación del medio ambiente: "Aprendiendo a reciclar"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</w:tr>
      <w:tr w:rsidR="005474DB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426973" w:rsidRDefault="005474DB" w:rsidP="003E1394">
            <w:pPr>
              <w:pStyle w:val="Prrafodelista"/>
              <w:numPr>
                <w:ilvl w:val="0"/>
                <w:numId w:val="7"/>
              </w:numPr>
              <w:ind w:left="460"/>
              <w:jc w:val="both"/>
            </w:pPr>
            <w:r w:rsidRPr="00952519">
              <w:t>Fortalecimiento comunal a través del levantamiento de los ámbitos geográficos de los consejos comunales en distrito capital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</w:tr>
      <w:tr w:rsidR="005474DB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952519" w:rsidRDefault="005474DB" w:rsidP="003E1394">
            <w:pPr>
              <w:pStyle w:val="Prrafodelista"/>
              <w:numPr>
                <w:ilvl w:val="0"/>
                <w:numId w:val="7"/>
              </w:numPr>
              <w:ind w:left="460"/>
              <w:jc w:val="both"/>
            </w:pPr>
            <w:r w:rsidRPr="00F7263F">
              <w:t>Palmas para las Palmas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100000"/>
            </w:pPr>
          </w:p>
        </w:tc>
      </w:tr>
      <w:tr w:rsidR="005474DB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5474DB" w:rsidRPr="00952519" w:rsidRDefault="005474DB" w:rsidP="003E1394">
            <w:pPr>
              <w:pStyle w:val="Prrafodelista"/>
              <w:numPr>
                <w:ilvl w:val="0"/>
                <w:numId w:val="7"/>
              </w:numPr>
              <w:ind w:left="460"/>
              <w:jc w:val="both"/>
            </w:pPr>
            <w:r w:rsidRPr="00F7263F">
              <w:t>Educación y Reflexión en el L.B. Miguel Antonio Caro en el manejo de desechos sólidos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5474DB" w:rsidRDefault="005474DB" w:rsidP="003E1394">
            <w:pPr>
              <w:jc w:val="center"/>
              <w:cnfStyle w:val="000000000000"/>
            </w:pPr>
          </w:p>
        </w:tc>
      </w:tr>
      <w:tr w:rsidR="00310DE6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10DE6" w:rsidRPr="00952519" w:rsidRDefault="00310DE6" w:rsidP="00AB66EC">
            <w:pPr>
              <w:pStyle w:val="Prrafodelista"/>
              <w:numPr>
                <w:ilvl w:val="0"/>
                <w:numId w:val="7"/>
              </w:numPr>
              <w:jc w:val="both"/>
            </w:pPr>
            <w:r w:rsidRPr="00F7263F">
              <w:t>Diseño y montaje del SIG Piloto de Catastro en software libre para la Red de Comités de Tierras Urbanas del Municipio Guaicaipuro del Estado Miranda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</w:tr>
      <w:tr w:rsidR="00310DE6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10DE6" w:rsidRPr="00952519" w:rsidRDefault="00310DE6" w:rsidP="00AB66EC">
            <w:pPr>
              <w:pStyle w:val="Prrafodelista"/>
              <w:numPr>
                <w:ilvl w:val="0"/>
                <w:numId w:val="7"/>
              </w:numPr>
              <w:jc w:val="both"/>
            </w:pPr>
            <w:r w:rsidRPr="003932A2">
              <w:rPr>
                <w:rFonts w:eastAsia="Times New Roman" w:cstheme="minorHAnsi"/>
                <w:lang w:val="es-ES"/>
              </w:rPr>
              <w:t>Gestión Ambiental Comunitaria de manejo de los desechos sólidos</w:t>
            </w:r>
            <w:r>
              <w:rPr>
                <w:rFonts w:eastAsia="Times New Roman" w:cstheme="minorHAnsi"/>
                <w:lang w:val="es-ES"/>
              </w:rPr>
              <w:t xml:space="preserve"> en playas</w:t>
            </w:r>
            <w:r w:rsidRPr="003932A2">
              <w:rPr>
                <w:rFonts w:eastAsia="Times New Roman" w:cstheme="minorHAnsi"/>
                <w:lang w:val="es-ES"/>
              </w:rPr>
              <w:t>.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  <w:r>
              <w:t>X</w:t>
            </w:r>
          </w:p>
        </w:tc>
      </w:tr>
      <w:tr w:rsidR="00310DE6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10DE6" w:rsidRPr="00952519" w:rsidRDefault="00310DE6" w:rsidP="00AB66EC">
            <w:pPr>
              <w:pStyle w:val="Prrafodelista"/>
              <w:numPr>
                <w:ilvl w:val="0"/>
                <w:numId w:val="7"/>
              </w:numPr>
              <w:jc w:val="both"/>
            </w:pPr>
            <w:r w:rsidRPr="003932A2">
              <w:rPr>
                <w:rFonts w:eastAsia="Times New Roman" w:cstheme="minorHAnsi"/>
                <w:lang w:val="es-ES"/>
              </w:rPr>
              <w:t>Uso de los Espacios Públicos del Municipio Chacao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</w:tr>
      <w:tr w:rsidR="00310DE6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10DE6" w:rsidRPr="00952519" w:rsidRDefault="00310DE6" w:rsidP="00AB66EC">
            <w:pPr>
              <w:pStyle w:val="Prrafodelista"/>
              <w:numPr>
                <w:ilvl w:val="0"/>
                <w:numId w:val="7"/>
              </w:numPr>
              <w:jc w:val="both"/>
            </w:pPr>
            <w:r w:rsidRPr="00545B0A">
              <w:t>Valoración ambiental del espacio público desde la geografía cultural. Caso de estudio: comunidades de caninos en el escenario callejero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</w:tr>
      <w:tr w:rsidR="00310DE6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10DE6" w:rsidRPr="00952519" w:rsidRDefault="00310DE6" w:rsidP="00AB66EC">
            <w:pPr>
              <w:pStyle w:val="Prrafodelista"/>
              <w:numPr>
                <w:ilvl w:val="0"/>
                <w:numId w:val="7"/>
              </w:numPr>
              <w:jc w:val="both"/>
            </w:pPr>
            <w:r w:rsidRPr="003932A2">
              <w:rPr>
                <w:rFonts w:eastAsia="Times New Roman" w:cstheme="minorHAnsi"/>
                <w:lang w:val="es-ES"/>
              </w:rPr>
              <w:t>Fortalecimiento de las capacidades locales para la gestión de riesgo natural en las comunidades: casco central y portalón, de la subcuenca alta del río San Pedro, edo. Miranda.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</w:tr>
      <w:tr w:rsidR="00310DE6" w:rsidTr="003E1394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10DE6" w:rsidRPr="00952519" w:rsidRDefault="00310DE6" w:rsidP="00AB66EC">
            <w:pPr>
              <w:pStyle w:val="Prrafodelista"/>
              <w:numPr>
                <w:ilvl w:val="0"/>
                <w:numId w:val="7"/>
              </w:numPr>
              <w:jc w:val="both"/>
            </w:pPr>
            <w:r w:rsidRPr="003932A2">
              <w:rPr>
                <w:rFonts w:eastAsia="Times New Roman" w:cstheme="minorHAnsi"/>
                <w:lang w:val="es-ES"/>
              </w:rPr>
              <w:t>Concientización sobre el Aprovechamiento Económico y Sustentable de los Recursos Turísticos en Chirimena, Edo. Miranda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000000"/>
            </w:pPr>
          </w:p>
        </w:tc>
      </w:tr>
      <w:tr w:rsidR="00310DE6" w:rsidTr="003E1394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310DE6" w:rsidRPr="00952519" w:rsidRDefault="00DA636C" w:rsidP="00AB66EC">
            <w:pPr>
              <w:pStyle w:val="Prrafodelista"/>
              <w:numPr>
                <w:ilvl w:val="0"/>
                <w:numId w:val="7"/>
              </w:numPr>
              <w:jc w:val="both"/>
            </w:pPr>
            <w:r w:rsidRPr="00DA636C">
              <w:rPr>
                <w:noProof/>
                <w:sz w:val="24"/>
                <w:szCs w:val="24"/>
                <w:lang w:eastAsia="es-VE"/>
              </w:rPr>
              <w:pict>
                <v:shape id="Cuadro de texto 19" o:spid="_x0000_s1052" type="#_x0000_t202" style="position:absolute;left:0;text-align:left;margin-left:6.15pt;margin-top:30.35pt;width:215.1pt;height:22.9pt;z-index:2516858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" stroked="f">
                  <v:textbox>
                    <w:txbxContent>
                      <w:p w:rsidR="00E661D5" w:rsidRPr="0036192A" w:rsidRDefault="00E661D5" w:rsidP="00310DE6">
                        <w:pPr>
                          <w:jc w:val="both"/>
                          <w:cnfStyle w:val="001000100000"/>
                          <w:rPr>
                            <w:sz w:val="18"/>
                            <w:szCs w:val="18"/>
                          </w:rPr>
                        </w:pPr>
                        <w:r w:rsidRPr="0036192A">
                          <w:rPr>
                            <w:sz w:val="18"/>
                            <w:szCs w:val="18"/>
                          </w:rPr>
                          <w:t>*</w:t>
                        </w:r>
                        <w:r>
                          <w:rPr>
                            <w:sz w:val="18"/>
                            <w:szCs w:val="18"/>
                          </w:rPr>
                          <w:t>Proyectos ofertados para el período 1-2014: 6</w:t>
                        </w:r>
                      </w:p>
                    </w:txbxContent>
                  </v:textbox>
                </v:shape>
              </w:pict>
            </w:r>
            <w:r w:rsidR="00310DE6" w:rsidRPr="00B8390C">
              <w:rPr>
                <w:rFonts w:eastAsia="Times New Roman" w:cstheme="minorHAnsi"/>
                <w:lang w:val="es-ES"/>
              </w:rPr>
              <w:t>Educación y Reflexión: Manejo de Desechos Sólidos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DA636C" w:rsidP="003E1394">
            <w:pPr>
              <w:jc w:val="center"/>
              <w:cnfStyle w:val="000000100000"/>
            </w:pPr>
            <w:r w:rsidRPr="00DA636C">
              <w:rPr>
                <w:noProof/>
                <w:lang w:eastAsia="es-VE"/>
              </w:rPr>
              <w:pict>
                <v:shape id="_x0000_s1053" type="#_x0000_t202" style="position:absolute;left:0;text-align:left;margin-left:11.95pt;margin-top:26.7pt;width:126.7pt;height:30.75pt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" stroked="f">
                  <v:textbox>
                    <w:txbxContent>
                      <w:p w:rsidR="003A5CE2" w:rsidRDefault="003A5CE2" w:rsidP="003A5CE2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de Apoyo al SC/FHE-UCV</w:t>
                        </w:r>
                      </w:p>
                      <w:p w:rsidR="003A5CE2" w:rsidRPr="005F49A4" w:rsidRDefault="003A5CE2" w:rsidP="003A5CE2">
                        <w:pPr>
                          <w:jc w:val="center"/>
                          <w:cnfStyle w:val="000000100000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Elaborado en jul</w:t>
                        </w:r>
                        <w:r w:rsidRPr="005F49A4">
                          <w:rPr>
                            <w:sz w:val="16"/>
                            <w:szCs w:val="16"/>
                          </w:rPr>
                          <w:t>io de 2014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310DE6" w:rsidRDefault="00310DE6" w:rsidP="003E1394">
            <w:pPr>
              <w:jc w:val="center"/>
              <w:cnfStyle w:val="000000100000"/>
            </w:pPr>
          </w:p>
        </w:tc>
      </w:tr>
    </w:tbl>
    <w:p w:rsidR="00AB66EC" w:rsidRDefault="00AB66EC" w:rsidP="005474DB">
      <w:pPr>
        <w:spacing w:after="0"/>
        <w:jc w:val="center"/>
      </w:pPr>
    </w:p>
    <w:p w:rsidR="00245FBF" w:rsidRDefault="00245FBF" w:rsidP="005474DB">
      <w:pPr>
        <w:spacing w:after="0"/>
        <w:jc w:val="center"/>
      </w:pPr>
    </w:p>
    <w:tbl>
      <w:tblPr>
        <w:tblStyle w:val="Sombreadoclaro-nfasis51"/>
        <w:tblW w:w="10490" w:type="dxa"/>
        <w:tblInd w:w="-459" w:type="dxa"/>
        <w:tblBorders>
          <w:left w:val="single" w:sz="8" w:space="0" w:color="4BACC6" w:themeColor="accent5"/>
          <w:right w:val="single" w:sz="8" w:space="0" w:color="4BACC6" w:themeColor="accent5"/>
        </w:tblBorders>
        <w:tblLayout w:type="fixed"/>
        <w:tblLook w:val="04A0"/>
      </w:tblPr>
      <w:tblGrid>
        <w:gridCol w:w="6804"/>
        <w:gridCol w:w="709"/>
        <w:gridCol w:w="709"/>
        <w:gridCol w:w="709"/>
        <w:gridCol w:w="708"/>
        <w:gridCol w:w="851"/>
      </w:tblGrid>
      <w:tr w:rsidR="00245FBF" w:rsidRPr="003225A7" w:rsidTr="00E661D5">
        <w:trPr>
          <w:cnfStyle w:val="1000000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</w:tcBorders>
          </w:tcPr>
          <w:p w:rsidR="00245FBF" w:rsidRPr="003225A7" w:rsidRDefault="00245FBF" w:rsidP="00E661D5">
            <w:pPr>
              <w:jc w:val="center"/>
              <w:rPr>
                <w:rFonts w:cstheme="minorHAnsi"/>
                <w:b w:val="0"/>
                <w:bCs w:val="0"/>
                <w:sz w:val="32"/>
                <w:szCs w:val="32"/>
              </w:rPr>
            </w:pPr>
            <w:r w:rsidRPr="003225A7">
              <w:rPr>
                <w:rFonts w:cstheme="minorHAnsi"/>
                <w:b w:val="0"/>
                <w:sz w:val="32"/>
                <w:szCs w:val="32"/>
              </w:rPr>
              <w:t xml:space="preserve">Denominación de los Proyectos </w:t>
            </w:r>
          </w:p>
        </w:tc>
        <w:tc>
          <w:tcPr>
            <w:tcW w:w="3686" w:type="dxa"/>
            <w:gridSpan w:val="5"/>
            <w:tcBorders>
              <w:right w:val="single" w:sz="8" w:space="0" w:color="4BACC6" w:themeColor="accent5"/>
            </w:tcBorders>
          </w:tcPr>
          <w:p w:rsidR="00245FBF" w:rsidRPr="003225A7" w:rsidRDefault="00245FBF" w:rsidP="00E661D5">
            <w:pPr>
              <w:jc w:val="center"/>
              <w:cnfStyle w:val="100000000000"/>
              <w:rPr>
                <w:rFonts w:cstheme="minorHAnsi"/>
                <w:sz w:val="32"/>
                <w:szCs w:val="32"/>
              </w:rPr>
            </w:pPr>
          </w:p>
        </w:tc>
      </w:tr>
      <w:tr w:rsidR="00245FBF" w:rsidRPr="003225A7" w:rsidTr="00E661D5">
        <w:trPr>
          <w:cnfStyle w:val="000000100000"/>
        </w:trPr>
        <w:tc>
          <w:tcPr>
            <w:cnfStyle w:val="001000000000"/>
            <w:tcW w:w="6804" w:type="dxa"/>
            <w:tcBorders>
              <w:left w:val="none" w:sz="0" w:space="0" w:color="auto"/>
              <w:right w:val="none" w:sz="0" w:space="0" w:color="auto"/>
            </w:tcBorders>
          </w:tcPr>
          <w:p w:rsidR="00245FBF" w:rsidRPr="003225A7" w:rsidRDefault="00245FBF" w:rsidP="00E661D5">
            <w:pPr>
              <w:jc w:val="center"/>
              <w:rPr>
                <w:rFonts w:cstheme="minorHAnsi"/>
                <w:b w:val="0"/>
                <w:bCs w:val="0"/>
                <w:sz w:val="16"/>
                <w:szCs w:val="16"/>
              </w:rPr>
            </w:pPr>
          </w:p>
        </w:tc>
        <w:tc>
          <w:tcPr>
            <w:tcW w:w="3686" w:type="dxa"/>
            <w:gridSpan w:val="5"/>
            <w:tcBorders>
              <w:left w:val="none" w:sz="0" w:space="0" w:color="auto"/>
              <w:bottom w:val="single" w:sz="8" w:space="0" w:color="4BACC6" w:themeColor="accent5"/>
              <w:right w:val="none" w:sz="0" w:space="0" w:color="auto"/>
            </w:tcBorders>
          </w:tcPr>
          <w:p w:rsidR="00245FBF" w:rsidRPr="003225A7" w:rsidRDefault="00245FBF" w:rsidP="00E661D5">
            <w:pPr>
              <w:jc w:val="center"/>
              <w:cnfStyle w:val="000000100000"/>
              <w:rPr>
                <w:rFonts w:cstheme="minorHAnsi"/>
              </w:rPr>
            </w:pPr>
            <w:r w:rsidRPr="003225A7">
              <w:rPr>
                <w:rFonts w:cstheme="minorHAnsi"/>
              </w:rPr>
              <w:t>Año de Ejecución</w:t>
            </w:r>
          </w:p>
        </w:tc>
      </w:tr>
      <w:tr w:rsidR="00245FBF" w:rsidRPr="003225A7" w:rsidTr="00E661D5">
        <w:tc>
          <w:tcPr>
            <w:cnfStyle w:val="001000000000"/>
            <w:tcW w:w="6804" w:type="dxa"/>
            <w:tcBorders>
              <w:right w:val="single" w:sz="8" w:space="0" w:color="4BACC6" w:themeColor="accent5"/>
            </w:tcBorders>
          </w:tcPr>
          <w:p w:rsidR="00245FBF" w:rsidRPr="003225A7" w:rsidRDefault="00245FBF" w:rsidP="00E661D5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Pr="00A50DE2" w:rsidRDefault="00245FBF" w:rsidP="00E661D5">
            <w:pPr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2010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Pr="00A50DE2" w:rsidRDefault="00245FBF" w:rsidP="00E661D5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2011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Pr="00A50DE2" w:rsidRDefault="00245FBF" w:rsidP="00E661D5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2012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Pr="00A50DE2" w:rsidRDefault="00245FBF" w:rsidP="00E661D5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2013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</w:tcBorders>
          </w:tcPr>
          <w:p w:rsidR="00245FBF" w:rsidRPr="00A50DE2" w:rsidRDefault="00245FBF" w:rsidP="00E661D5">
            <w:pPr>
              <w:jc w:val="both"/>
              <w:cnfStyle w:val="000000000000"/>
              <w:rPr>
                <w:rFonts w:cstheme="minorHAnsi"/>
                <w:sz w:val="20"/>
                <w:szCs w:val="20"/>
              </w:rPr>
            </w:pPr>
            <w:r w:rsidRPr="00A50DE2">
              <w:rPr>
                <w:rFonts w:cstheme="minorHAnsi"/>
                <w:sz w:val="20"/>
                <w:szCs w:val="20"/>
              </w:rPr>
              <w:t>2014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245FBF" w:rsidTr="00E661D5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B8390C" w:rsidRDefault="00245FBF" w:rsidP="00245FB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eastAsia="Times New Roman" w:cstheme="minorHAnsi"/>
                <w:lang w:val="es-ES"/>
              </w:rPr>
            </w:pPr>
            <w:r w:rsidRPr="00B8390C">
              <w:rPr>
                <w:rFonts w:eastAsia="Times New Roman" w:cs="Times New Roman"/>
                <w:lang w:val="es-ES"/>
              </w:rPr>
              <w:t>Gestión Ambiental Comunitaria de manejo de los desechos sólidos, en las playas Marina Grande Pública, Los Niños, Candilejas y Q-lito del sector Playa Verde de la parroquia Urimare del estado Vargas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</w:tr>
      <w:tr w:rsidR="00245FBF" w:rsidTr="00E661D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B8390C" w:rsidRDefault="00245FBF" w:rsidP="00245FB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lang w:val="es-ES"/>
              </w:rPr>
            </w:pPr>
            <w:r w:rsidRPr="006F476A">
              <w:t>Cultura Geográfica en la Seguridad Vial: Integración de los Elementos del Paisaje Urbano en la Formación de Patrullas Estudiantiles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  <w:r>
              <w:t>X</w:t>
            </w:r>
          </w:p>
        </w:tc>
      </w:tr>
      <w:tr w:rsidR="00245FBF" w:rsidTr="00E661D5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B8390C" w:rsidRDefault="00245FBF" w:rsidP="00245FB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lang w:val="es-ES"/>
              </w:rPr>
            </w:pPr>
            <w:r w:rsidRPr="006F476A">
              <w:t>Caracterización del entorno geográfico para  la reducción, reciclaje y reutilización de residuos y desechos  sólidos de la Parroquia Universitaria UCV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</w:tr>
      <w:tr w:rsidR="00245FBF" w:rsidTr="00E661D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B8390C" w:rsidRDefault="00245FBF" w:rsidP="00245FB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lang w:val="es-ES"/>
              </w:rPr>
            </w:pPr>
            <w:r w:rsidRPr="006F476A">
              <w:t>Capacitación integral en la gestión del riesgo sísmico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</w:tr>
      <w:tr w:rsidR="00245FBF" w:rsidTr="00E661D5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B8390C" w:rsidRDefault="00245FBF" w:rsidP="00245FBF">
            <w:pPr>
              <w:pStyle w:val="Prrafodelista"/>
              <w:numPr>
                <w:ilvl w:val="0"/>
                <w:numId w:val="31"/>
              </w:numPr>
              <w:jc w:val="both"/>
              <w:rPr>
                <w:rFonts w:eastAsia="Times New Roman" w:cs="Times New Roman"/>
                <w:lang w:val="es-ES"/>
              </w:rPr>
            </w:pPr>
            <w:r w:rsidRPr="006F476A">
              <w:t>Educación ambiental: manejo de desechos sólidos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  <w: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  <w:r>
              <w:t>X</w:t>
            </w:r>
          </w:p>
        </w:tc>
      </w:tr>
      <w:tr w:rsidR="00245FBF" w:rsidTr="00E661D5">
        <w:tblPrEx>
          <w:tblBorders>
            <w:left w:val="none" w:sz="0" w:space="0" w:color="auto"/>
            <w:right w:val="none" w:sz="0" w:space="0" w:color="auto"/>
          </w:tblBorders>
        </w:tblPrEx>
        <w:tc>
          <w:tcPr>
            <w:cnfStyle w:val="001000000000"/>
            <w:tcW w:w="6804" w:type="dxa"/>
            <w:tcBorders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6F476A" w:rsidRDefault="00245FBF" w:rsidP="00245FBF">
            <w:pPr>
              <w:pStyle w:val="Prrafodelista"/>
              <w:numPr>
                <w:ilvl w:val="0"/>
                <w:numId w:val="31"/>
              </w:numPr>
              <w:jc w:val="both"/>
            </w:pPr>
            <w:r w:rsidRPr="006F476A">
              <w:t>De la mano con la parroquia, recuperación de la parroquia universitaria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  <w:r>
              <w:t>X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000000"/>
            </w:pPr>
            <w:r>
              <w:t>X</w:t>
            </w:r>
          </w:p>
        </w:tc>
      </w:tr>
      <w:tr w:rsidR="00245FBF" w:rsidTr="00E661D5">
        <w:tblPrEx>
          <w:tblBorders>
            <w:left w:val="none" w:sz="0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6804" w:type="dxa"/>
            <w:tcBorders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Pr="006F476A" w:rsidRDefault="00245FBF" w:rsidP="00245FBF">
            <w:pPr>
              <w:pStyle w:val="Prrafodelista"/>
              <w:numPr>
                <w:ilvl w:val="0"/>
                <w:numId w:val="31"/>
              </w:numPr>
              <w:jc w:val="both"/>
            </w:pPr>
            <w:r>
              <w:t>Promoción de la conservación de la ruta ecológica del parque universal de la Paz (Tramo del Parque Zoológico de Caricuao)</w:t>
            </w: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9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708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</w:tcPr>
          <w:p w:rsidR="00245FBF" w:rsidRDefault="00245FBF" w:rsidP="00E661D5">
            <w:pPr>
              <w:jc w:val="center"/>
              <w:cnfStyle w:val="000000100000"/>
            </w:pPr>
            <w:r>
              <w:t>X</w:t>
            </w:r>
          </w:p>
        </w:tc>
      </w:tr>
    </w:tbl>
    <w:tbl>
      <w:tblPr>
        <w:tblStyle w:val="Sombreadoclaro-nfasis5"/>
        <w:tblW w:w="10490" w:type="dxa"/>
        <w:tblInd w:w="-459" w:type="dxa"/>
        <w:tblLook w:val="04A0"/>
      </w:tblPr>
      <w:tblGrid>
        <w:gridCol w:w="6804"/>
        <w:gridCol w:w="709"/>
        <w:gridCol w:w="709"/>
        <w:gridCol w:w="709"/>
        <w:gridCol w:w="708"/>
        <w:gridCol w:w="851"/>
      </w:tblGrid>
      <w:tr w:rsidR="00245FBF" w:rsidRPr="003225A7" w:rsidTr="00E661D5">
        <w:trPr>
          <w:cnfStyle w:val="100000000000"/>
        </w:trPr>
        <w:tc>
          <w:tcPr>
            <w:cnfStyle w:val="001000000000"/>
            <w:tcW w:w="6804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3225A7" w:rsidRDefault="00245FBF" w:rsidP="00E661D5">
            <w:pPr>
              <w:ind w:left="360"/>
              <w:jc w:val="right"/>
              <w:rPr>
                <w:rFonts w:cstheme="minorHAnsi"/>
              </w:rPr>
            </w:pPr>
            <w:r w:rsidRPr="003225A7">
              <w:rPr>
                <w:rFonts w:cstheme="minorHAnsi"/>
              </w:rPr>
              <w:t>PROYECTOS EJECUTADOS POR AÑO</w:t>
            </w:r>
          </w:p>
        </w:tc>
        <w:tc>
          <w:tcPr>
            <w:tcW w:w="709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DA13C8" w:rsidRDefault="00245FBF" w:rsidP="00E661D5">
            <w:pPr>
              <w:jc w:val="center"/>
              <w:cnfStyle w:val="100000000000"/>
              <w:rPr>
                <w:rFonts w:cstheme="minorHAnsi"/>
              </w:rPr>
            </w:pPr>
            <w:r w:rsidRPr="00DA13C8">
              <w:rPr>
                <w:rFonts w:cstheme="minorHAnsi"/>
              </w:rPr>
              <w:t>4</w:t>
            </w:r>
          </w:p>
        </w:tc>
        <w:tc>
          <w:tcPr>
            <w:tcW w:w="709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DA13C8" w:rsidRDefault="00245FBF" w:rsidP="00E661D5">
            <w:pPr>
              <w:jc w:val="center"/>
              <w:cnfStyle w:val="100000000000"/>
              <w:rPr>
                <w:rFonts w:cstheme="minorHAnsi"/>
              </w:rPr>
            </w:pPr>
            <w:r w:rsidRPr="00DA13C8">
              <w:rPr>
                <w:rFonts w:cstheme="minorHAnsi"/>
              </w:rPr>
              <w:t>7</w:t>
            </w:r>
          </w:p>
        </w:tc>
        <w:tc>
          <w:tcPr>
            <w:tcW w:w="709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DA13C8" w:rsidRDefault="00245FBF" w:rsidP="00E661D5">
            <w:pPr>
              <w:jc w:val="center"/>
              <w:cnfStyle w:val="100000000000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</w:tcPr>
          <w:p w:rsidR="00245FBF" w:rsidRPr="00DA13C8" w:rsidRDefault="00245FBF" w:rsidP="00E661D5">
            <w:pPr>
              <w:jc w:val="center"/>
              <w:cnfStyle w:val="100000000000"/>
              <w:rPr>
                <w:rFonts w:cstheme="minorHAnsi"/>
              </w:rPr>
            </w:pPr>
            <w:r w:rsidRPr="00DA13C8">
              <w:rPr>
                <w:rFonts w:cstheme="minorHAnsi"/>
              </w:rPr>
              <w:t>6</w:t>
            </w:r>
          </w:p>
        </w:tc>
        <w:tc>
          <w:tcPr>
            <w:tcW w:w="851" w:type="dxa"/>
            <w:tcBorders>
              <w:top w:val="nil"/>
              <w:left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245FBF" w:rsidRPr="003225A7" w:rsidRDefault="00245FBF" w:rsidP="00E661D5">
            <w:pPr>
              <w:jc w:val="center"/>
              <w:cnfStyle w:val="100000000000"/>
              <w:rPr>
                <w:rFonts w:cstheme="minorHAnsi"/>
              </w:rPr>
            </w:pPr>
          </w:p>
        </w:tc>
      </w:tr>
      <w:tr w:rsidR="00245FBF" w:rsidRPr="003225A7" w:rsidTr="00E661D5">
        <w:trPr>
          <w:cnfStyle w:val="000000100000"/>
        </w:trPr>
        <w:tc>
          <w:tcPr>
            <w:cnfStyle w:val="001000000000"/>
            <w:tcW w:w="6804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245FBF" w:rsidRPr="006C5D67" w:rsidRDefault="00245FBF" w:rsidP="00E661D5">
            <w:pPr>
              <w:ind w:left="360"/>
              <w:jc w:val="right"/>
              <w:rPr>
                <w:rFonts w:cstheme="minorHAnsi"/>
                <w:sz w:val="24"/>
                <w:szCs w:val="24"/>
              </w:rPr>
            </w:pPr>
            <w:r w:rsidRPr="006C5D67">
              <w:rPr>
                <w:rFonts w:cstheme="minorHAnsi"/>
                <w:sz w:val="24"/>
                <w:szCs w:val="24"/>
              </w:rPr>
              <w:t>TOTAL</w:t>
            </w:r>
          </w:p>
        </w:tc>
        <w:tc>
          <w:tcPr>
            <w:tcW w:w="2835" w:type="dxa"/>
            <w:gridSpan w:val="4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clear" w:color="auto" w:fill="DAEEF3" w:themeFill="accent5" w:themeFillTint="33"/>
          </w:tcPr>
          <w:p w:rsidR="00245FBF" w:rsidRPr="006C5D67" w:rsidRDefault="00245FBF" w:rsidP="00E661D5">
            <w:pPr>
              <w:jc w:val="center"/>
              <w:cnfStyle w:val="00000010000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8" w:space="0" w:color="4BACC6" w:themeColor="accent5"/>
              <w:left w:val="single" w:sz="8" w:space="0" w:color="4BACC6" w:themeColor="accent5"/>
              <w:bottom w:val="single" w:sz="8" w:space="0" w:color="4BACC6" w:themeColor="accent5"/>
              <w:right w:val="single" w:sz="8" w:space="0" w:color="4BACC6" w:themeColor="accent5"/>
            </w:tcBorders>
            <w:shd w:val="pct12" w:color="auto" w:fill="DAEEF3" w:themeFill="accent5" w:themeFillTint="33"/>
          </w:tcPr>
          <w:p w:rsidR="00245FBF" w:rsidRPr="003225A7" w:rsidRDefault="00245FBF" w:rsidP="00E661D5">
            <w:pPr>
              <w:jc w:val="center"/>
              <w:cnfStyle w:val="000000100000"/>
              <w:rPr>
                <w:rFonts w:cstheme="minorHAnsi"/>
              </w:rPr>
            </w:pPr>
          </w:p>
        </w:tc>
      </w:tr>
    </w:tbl>
    <w:p w:rsidR="00245FBF" w:rsidRDefault="00245FBF" w:rsidP="00245FBF">
      <w:pPr>
        <w:spacing w:after="0"/>
        <w:jc w:val="center"/>
      </w:pPr>
    </w:p>
    <w:p w:rsidR="00245FBF" w:rsidRDefault="00245FBF" w:rsidP="005474DB">
      <w:pPr>
        <w:spacing w:after="0"/>
        <w:jc w:val="center"/>
      </w:pPr>
    </w:p>
    <w:p w:rsidR="00245FBF" w:rsidRDefault="00245FBF" w:rsidP="005474DB">
      <w:pPr>
        <w:spacing w:after="0"/>
        <w:jc w:val="center"/>
      </w:pPr>
    </w:p>
    <w:p w:rsidR="005474DB" w:rsidRDefault="00DA636C" w:rsidP="005474DB">
      <w:pPr>
        <w:spacing w:after="0"/>
        <w:jc w:val="center"/>
      </w:pPr>
      <w:r w:rsidRPr="00DA636C">
        <w:rPr>
          <w:noProof/>
          <w:lang w:eastAsia="es-VE"/>
        </w:rPr>
        <w:pict>
          <v:shape id="Cuadro de texto 18" o:spid="_x0000_s1054" type="#_x0000_t202" style="position:absolute;left:0;text-align:left;margin-left:359.3pt;margin-top:211.65pt;width:126.7pt;height:30.75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" stroked="f">
            <v:textbox>
              <w:txbxContent>
                <w:p w:rsidR="00E661D5" w:rsidRDefault="00E661D5" w:rsidP="005474DB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Unidad de Apoyo al SC/FHE-UCV</w:t>
                  </w:r>
                </w:p>
                <w:p w:rsidR="00E661D5" w:rsidRPr="005F49A4" w:rsidRDefault="00E661D5" w:rsidP="005474DB">
                  <w:pPr>
                    <w:spacing w:after="0"/>
                    <w:jc w:val="center"/>
                    <w:rPr>
                      <w:sz w:val="16"/>
                      <w:szCs w:val="16"/>
                    </w:rPr>
                  </w:pPr>
                  <w:r w:rsidRPr="005F49A4">
                    <w:rPr>
                      <w:sz w:val="16"/>
                      <w:szCs w:val="16"/>
                    </w:rPr>
                    <w:t>Elaborado en ju</w:t>
                  </w:r>
                  <w:r>
                    <w:rPr>
                      <w:sz w:val="16"/>
                      <w:szCs w:val="16"/>
                    </w:rPr>
                    <w:t>l</w:t>
                  </w:r>
                  <w:r w:rsidRPr="005F49A4">
                    <w:rPr>
                      <w:sz w:val="16"/>
                      <w:szCs w:val="16"/>
                    </w:rPr>
                    <w:t>io de 2014</w:t>
                  </w:r>
                </w:p>
              </w:txbxContent>
            </v:textbox>
          </v:shape>
        </w:pict>
      </w:r>
      <w:r w:rsidR="005474DB">
        <w:t>Coordinadora de Servicio Comunitario de la Escuela de Geografía:</w:t>
      </w:r>
      <w:r w:rsidR="005474DB">
        <w:tab/>
        <w:t>Profa. Lorena Ortíz</w:t>
      </w:r>
    </w:p>
    <w:p w:rsidR="00310DE6" w:rsidRDefault="00310DE6" w:rsidP="0006158F">
      <w:pPr>
        <w:jc w:val="both"/>
        <w:rPr>
          <w:sz w:val="20"/>
          <w:szCs w:val="20"/>
        </w:rPr>
      </w:pPr>
    </w:p>
    <w:p w:rsidR="00245FBF" w:rsidRDefault="00245FBF" w:rsidP="0006158F">
      <w:pPr>
        <w:jc w:val="both"/>
        <w:rPr>
          <w:sz w:val="20"/>
          <w:szCs w:val="20"/>
        </w:rPr>
      </w:pPr>
    </w:p>
    <w:p w:rsidR="00245FBF" w:rsidRDefault="00245FBF" w:rsidP="0006158F">
      <w:pPr>
        <w:jc w:val="both"/>
        <w:rPr>
          <w:sz w:val="20"/>
          <w:szCs w:val="20"/>
        </w:rPr>
      </w:pPr>
    </w:p>
    <w:p w:rsidR="00245FBF" w:rsidRDefault="00245FBF" w:rsidP="0006158F">
      <w:pPr>
        <w:jc w:val="both"/>
        <w:rPr>
          <w:sz w:val="20"/>
          <w:szCs w:val="20"/>
        </w:rPr>
      </w:pPr>
    </w:p>
    <w:p w:rsidR="00245FBF" w:rsidRDefault="00245FBF" w:rsidP="0006158F">
      <w:pPr>
        <w:jc w:val="both"/>
        <w:rPr>
          <w:sz w:val="20"/>
          <w:szCs w:val="20"/>
        </w:rPr>
      </w:pPr>
    </w:p>
    <w:p w:rsidR="00245FBF" w:rsidRDefault="00245FBF" w:rsidP="0006158F">
      <w:pPr>
        <w:jc w:val="both"/>
        <w:rPr>
          <w:sz w:val="20"/>
          <w:szCs w:val="20"/>
        </w:rPr>
      </w:pPr>
    </w:p>
    <w:p w:rsidR="00245FBF" w:rsidRDefault="00245FBF" w:rsidP="0006158F">
      <w:pPr>
        <w:jc w:val="both"/>
        <w:rPr>
          <w:sz w:val="20"/>
          <w:szCs w:val="20"/>
        </w:rPr>
      </w:pPr>
    </w:p>
    <w:p w:rsidR="00245FBF" w:rsidRDefault="00245FBF" w:rsidP="0006158F">
      <w:pPr>
        <w:jc w:val="both"/>
        <w:rPr>
          <w:sz w:val="20"/>
          <w:szCs w:val="20"/>
        </w:rPr>
      </w:pPr>
    </w:p>
    <w:p w:rsidR="00245FBF" w:rsidRDefault="00245FBF" w:rsidP="0006158F">
      <w:pPr>
        <w:jc w:val="both"/>
        <w:rPr>
          <w:sz w:val="20"/>
          <w:szCs w:val="20"/>
        </w:rPr>
      </w:pPr>
    </w:p>
    <w:p w:rsidR="000033C7" w:rsidRDefault="000033C7" w:rsidP="0006158F">
      <w:pPr>
        <w:jc w:val="both"/>
        <w:rPr>
          <w:sz w:val="20"/>
          <w:szCs w:val="20"/>
        </w:rPr>
      </w:pPr>
    </w:p>
    <w:sectPr w:rsidR="000033C7" w:rsidSect="00296298">
      <w:headerReference w:type="default" r:id="rId8"/>
      <w:pgSz w:w="12240" w:h="15840"/>
      <w:pgMar w:top="1418" w:right="170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6EC" w:rsidRDefault="009056EC" w:rsidP="00B83386">
      <w:pPr>
        <w:spacing w:after="0" w:line="240" w:lineRule="auto"/>
      </w:pPr>
      <w:r>
        <w:separator/>
      </w:r>
    </w:p>
  </w:endnote>
  <w:endnote w:type="continuationSeparator" w:id="1">
    <w:p w:rsidR="009056EC" w:rsidRDefault="009056EC" w:rsidP="00B83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6EC" w:rsidRDefault="009056EC" w:rsidP="00B83386">
      <w:pPr>
        <w:spacing w:after="0" w:line="240" w:lineRule="auto"/>
      </w:pPr>
      <w:r>
        <w:separator/>
      </w:r>
    </w:p>
  </w:footnote>
  <w:footnote w:type="continuationSeparator" w:id="1">
    <w:p w:rsidR="009056EC" w:rsidRDefault="009056EC" w:rsidP="00B83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4778375</wp:posOffset>
          </wp:positionH>
          <wp:positionV relativeFrom="paragraph">
            <wp:posOffset>153670</wp:posOffset>
          </wp:positionV>
          <wp:extent cx="723900" cy="695325"/>
          <wp:effectExtent l="0" t="0" r="0" b="952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636C" w:rsidRPr="00DA636C"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pt;margin-top:40.4pt;width:66.45pt;height:68pt;z-index:251658240;visibility:visible;mso-wrap-edited:f;mso-position-horizontal-relative:text;mso-position-vertical-relative:page">
          <v:imagedata r:id="rId2" o:title=""/>
          <w10:wrap anchory="page"/>
        </v:shape>
        <o:OLEObject Type="Embed" ProgID="Word.Picture.8" ShapeID="_x0000_s2049" DrawAspect="Content" ObjectID="_1467448860" r:id="rId3"/>
      </w:pict>
    </w:r>
  </w:p>
  <w:p w:rsidR="00E661D5" w:rsidRDefault="00E661D5" w:rsidP="00B83386">
    <w:pPr>
      <w:pStyle w:val="Encabezado"/>
      <w:tabs>
        <w:tab w:val="clear" w:pos="4419"/>
        <w:tab w:val="clear" w:pos="8838"/>
        <w:tab w:val="center" w:pos="4277"/>
      </w:tabs>
    </w:pPr>
    <w:r>
      <w:tab/>
      <w:t>UNIVERSIDAD CENTRAL DE VENEZUELA</w:t>
    </w:r>
  </w:p>
  <w:p w:rsidR="00E661D5" w:rsidRDefault="00E661D5" w:rsidP="00B83386">
    <w:pPr>
      <w:pStyle w:val="Encabezado"/>
      <w:jc w:val="center"/>
    </w:pPr>
    <w:r>
      <w:t>FACULTAD DE HUMANIDADES Y EDUCACIÓN</w:t>
    </w:r>
  </w:p>
  <w:p w:rsidR="00E661D5" w:rsidRDefault="00E661D5" w:rsidP="00B83386">
    <w:pPr>
      <w:pStyle w:val="Encabezado"/>
      <w:jc w:val="center"/>
    </w:pPr>
    <w:r>
      <w:t>COORDINACIÓN DE SERVICIO COMUNITARIO</w:t>
    </w:r>
  </w:p>
  <w:p w:rsidR="00E661D5" w:rsidRDefault="00E661D5" w:rsidP="00B83386">
    <w:pPr>
      <w:pStyle w:val="Encabezado"/>
    </w:pPr>
  </w:p>
  <w:p w:rsidR="00E661D5" w:rsidRDefault="00E661D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273"/>
    <w:multiLevelType w:val="hybridMultilevel"/>
    <w:tmpl w:val="79F0783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71450"/>
    <w:multiLevelType w:val="hybridMultilevel"/>
    <w:tmpl w:val="51A20D7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C5271"/>
    <w:multiLevelType w:val="hybridMultilevel"/>
    <w:tmpl w:val="DCFEB1A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F17CE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A2A9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E6B0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FE6E7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65BB6"/>
    <w:multiLevelType w:val="hybridMultilevel"/>
    <w:tmpl w:val="321CE0A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25F60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60245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2D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7C484F"/>
    <w:multiLevelType w:val="hybridMultilevel"/>
    <w:tmpl w:val="B7B65BF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10EFA"/>
    <w:multiLevelType w:val="hybridMultilevel"/>
    <w:tmpl w:val="4D66DAF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7F06C7"/>
    <w:multiLevelType w:val="hybridMultilevel"/>
    <w:tmpl w:val="06FE82E8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8C67E9"/>
    <w:multiLevelType w:val="hybridMultilevel"/>
    <w:tmpl w:val="5D46E004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E7212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BB0C29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A4494"/>
    <w:multiLevelType w:val="hybridMultilevel"/>
    <w:tmpl w:val="9238E7F0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25777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D2477C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D3546"/>
    <w:multiLevelType w:val="hybridMultilevel"/>
    <w:tmpl w:val="7D14CE4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1F4453"/>
    <w:multiLevelType w:val="hybridMultilevel"/>
    <w:tmpl w:val="26B0A90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D45E16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D61C8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780540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B626F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8784B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E824E9"/>
    <w:multiLevelType w:val="hybridMultilevel"/>
    <w:tmpl w:val="21122A9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33D61"/>
    <w:multiLevelType w:val="hybridMultilevel"/>
    <w:tmpl w:val="D5CA372C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B30A17"/>
    <w:multiLevelType w:val="hybridMultilevel"/>
    <w:tmpl w:val="AAAAE37A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FE464C"/>
    <w:multiLevelType w:val="hybridMultilevel"/>
    <w:tmpl w:val="97ECC20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3"/>
  </w:num>
  <w:num w:numId="3">
    <w:abstractNumId w:val="22"/>
  </w:num>
  <w:num w:numId="4">
    <w:abstractNumId w:val="15"/>
  </w:num>
  <w:num w:numId="5">
    <w:abstractNumId w:val="9"/>
  </w:num>
  <w:num w:numId="6">
    <w:abstractNumId w:val="19"/>
  </w:num>
  <w:num w:numId="7">
    <w:abstractNumId w:val="12"/>
  </w:num>
  <w:num w:numId="8">
    <w:abstractNumId w:val="26"/>
  </w:num>
  <w:num w:numId="9">
    <w:abstractNumId w:val="5"/>
  </w:num>
  <w:num w:numId="10">
    <w:abstractNumId w:val="4"/>
  </w:num>
  <w:num w:numId="11">
    <w:abstractNumId w:val="25"/>
  </w:num>
  <w:num w:numId="12">
    <w:abstractNumId w:val="6"/>
  </w:num>
  <w:num w:numId="13">
    <w:abstractNumId w:val="24"/>
  </w:num>
  <w:num w:numId="14">
    <w:abstractNumId w:val="13"/>
  </w:num>
  <w:num w:numId="15">
    <w:abstractNumId w:val="27"/>
  </w:num>
  <w:num w:numId="16">
    <w:abstractNumId w:val="10"/>
  </w:num>
  <w:num w:numId="17">
    <w:abstractNumId w:val="30"/>
  </w:num>
  <w:num w:numId="18">
    <w:abstractNumId w:val="11"/>
  </w:num>
  <w:num w:numId="19">
    <w:abstractNumId w:val="17"/>
  </w:num>
  <w:num w:numId="20">
    <w:abstractNumId w:val="1"/>
  </w:num>
  <w:num w:numId="21">
    <w:abstractNumId w:val="3"/>
  </w:num>
  <w:num w:numId="22">
    <w:abstractNumId w:val="0"/>
  </w:num>
  <w:num w:numId="23">
    <w:abstractNumId w:val="2"/>
  </w:num>
  <w:num w:numId="24">
    <w:abstractNumId w:val="7"/>
  </w:num>
  <w:num w:numId="25">
    <w:abstractNumId w:val="16"/>
  </w:num>
  <w:num w:numId="26">
    <w:abstractNumId w:val="21"/>
  </w:num>
  <w:num w:numId="27">
    <w:abstractNumId w:val="18"/>
  </w:num>
  <w:num w:numId="28">
    <w:abstractNumId w:val="29"/>
  </w:num>
  <w:num w:numId="29">
    <w:abstractNumId w:val="28"/>
  </w:num>
  <w:num w:numId="30">
    <w:abstractNumId w:val="20"/>
  </w:num>
  <w:num w:numId="3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54CF"/>
    <w:rsid w:val="000033C7"/>
    <w:rsid w:val="00005FE1"/>
    <w:rsid w:val="0000688E"/>
    <w:rsid w:val="000112BA"/>
    <w:rsid w:val="00037EFE"/>
    <w:rsid w:val="00041ABB"/>
    <w:rsid w:val="0006158F"/>
    <w:rsid w:val="00065030"/>
    <w:rsid w:val="00071C50"/>
    <w:rsid w:val="0007309B"/>
    <w:rsid w:val="00074298"/>
    <w:rsid w:val="00075EA4"/>
    <w:rsid w:val="00077038"/>
    <w:rsid w:val="00077797"/>
    <w:rsid w:val="00081B48"/>
    <w:rsid w:val="000822C0"/>
    <w:rsid w:val="0008697F"/>
    <w:rsid w:val="000A7961"/>
    <w:rsid w:val="000D478B"/>
    <w:rsid w:val="000F48F6"/>
    <w:rsid w:val="00113BEA"/>
    <w:rsid w:val="0012335D"/>
    <w:rsid w:val="001379F3"/>
    <w:rsid w:val="0015143B"/>
    <w:rsid w:val="0015367E"/>
    <w:rsid w:val="001555AD"/>
    <w:rsid w:val="00157948"/>
    <w:rsid w:val="001731C6"/>
    <w:rsid w:val="00180F16"/>
    <w:rsid w:val="00181B85"/>
    <w:rsid w:val="0018321B"/>
    <w:rsid w:val="00196859"/>
    <w:rsid w:val="00197137"/>
    <w:rsid w:val="001A4AAF"/>
    <w:rsid w:val="001A580F"/>
    <w:rsid w:val="001C40DE"/>
    <w:rsid w:val="001D0AAD"/>
    <w:rsid w:val="00202004"/>
    <w:rsid w:val="00206488"/>
    <w:rsid w:val="00210D49"/>
    <w:rsid w:val="00226E90"/>
    <w:rsid w:val="002316C6"/>
    <w:rsid w:val="00234B83"/>
    <w:rsid w:val="00236BB1"/>
    <w:rsid w:val="00244204"/>
    <w:rsid w:val="00245FBF"/>
    <w:rsid w:val="00257BA9"/>
    <w:rsid w:val="002644CB"/>
    <w:rsid w:val="002669AB"/>
    <w:rsid w:val="00267CE9"/>
    <w:rsid w:val="002730E5"/>
    <w:rsid w:val="00284E93"/>
    <w:rsid w:val="00296298"/>
    <w:rsid w:val="002A0F44"/>
    <w:rsid w:val="002D429F"/>
    <w:rsid w:val="002E2B34"/>
    <w:rsid w:val="002F1484"/>
    <w:rsid w:val="002F37F2"/>
    <w:rsid w:val="003021C1"/>
    <w:rsid w:val="00310DE6"/>
    <w:rsid w:val="00326F6C"/>
    <w:rsid w:val="00330344"/>
    <w:rsid w:val="00333342"/>
    <w:rsid w:val="00343567"/>
    <w:rsid w:val="00360C34"/>
    <w:rsid w:val="00365070"/>
    <w:rsid w:val="0037417F"/>
    <w:rsid w:val="003819E2"/>
    <w:rsid w:val="003822C3"/>
    <w:rsid w:val="003A5CE2"/>
    <w:rsid w:val="003A7C39"/>
    <w:rsid w:val="003B3DB2"/>
    <w:rsid w:val="003E0896"/>
    <w:rsid w:val="003E1394"/>
    <w:rsid w:val="00400FBD"/>
    <w:rsid w:val="00406E73"/>
    <w:rsid w:val="0041111A"/>
    <w:rsid w:val="00416F07"/>
    <w:rsid w:val="0042022E"/>
    <w:rsid w:val="0042334E"/>
    <w:rsid w:val="00426973"/>
    <w:rsid w:val="00452A54"/>
    <w:rsid w:val="004539C3"/>
    <w:rsid w:val="00455D4D"/>
    <w:rsid w:val="00456B58"/>
    <w:rsid w:val="004571A8"/>
    <w:rsid w:val="004611FE"/>
    <w:rsid w:val="004637FB"/>
    <w:rsid w:val="00463ED4"/>
    <w:rsid w:val="004645E2"/>
    <w:rsid w:val="00484BB6"/>
    <w:rsid w:val="004860D9"/>
    <w:rsid w:val="00491AEA"/>
    <w:rsid w:val="004A2801"/>
    <w:rsid w:val="004C28AE"/>
    <w:rsid w:val="004C5232"/>
    <w:rsid w:val="004C62DE"/>
    <w:rsid w:val="004D199C"/>
    <w:rsid w:val="004D30A4"/>
    <w:rsid w:val="004D51CE"/>
    <w:rsid w:val="00517441"/>
    <w:rsid w:val="005474DB"/>
    <w:rsid w:val="00560275"/>
    <w:rsid w:val="00580A0D"/>
    <w:rsid w:val="005837C0"/>
    <w:rsid w:val="00583A2C"/>
    <w:rsid w:val="005868F4"/>
    <w:rsid w:val="00587B67"/>
    <w:rsid w:val="005B76F8"/>
    <w:rsid w:val="005E4601"/>
    <w:rsid w:val="005F078F"/>
    <w:rsid w:val="00601F38"/>
    <w:rsid w:val="00621501"/>
    <w:rsid w:val="006362D9"/>
    <w:rsid w:val="006368B6"/>
    <w:rsid w:val="00640E71"/>
    <w:rsid w:val="00647BA5"/>
    <w:rsid w:val="00661B42"/>
    <w:rsid w:val="00666113"/>
    <w:rsid w:val="00675406"/>
    <w:rsid w:val="00685616"/>
    <w:rsid w:val="00685956"/>
    <w:rsid w:val="00686247"/>
    <w:rsid w:val="00693CA9"/>
    <w:rsid w:val="00695497"/>
    <w:rsid w:val="00697BB6"/>
    <w:rsid w:val="006D6381"/>
    <w:rsid w:val="006D6B9B"/>
    <w:rsid w:val="006D7F82"/>
    <w:rsid w:val="007075F4"/>
    <w:rsid w:val="00711B05"/>
    <w:rsid w:val="00721C22"/>
    <w:rsid w:val="00737354"/>
    <w:rsid w:val="00737386"/>
    <w:rsid w:val="00745535"/>
    <w:rsid w:val="00751051"/>
    <w:rsid w:val="00765A8B"/>
    <w:rsid w:val="00770265"/>
    <w:rsid w:val="0077123A"/>
    <w:rsid w:val="00780153"/>
    <w:rsid w:val="007A369B"/>
    <w:rsid w:val="007B4A84"/>
    <w:rsid w:val="007B4F37"/>
    <w:rsid w:val="007B5229"/>
    <w:rsid w:val="007C54FE"/>
    <w:rsid w:val="007C5B09"/>
    <w:rsid w:val="007D6EB3"/>
    <w:rsid w:val="007D77C3"/>
    <w:rsid w:val="00801E53"/>
    <w:rsid w:val="00801F44"/>
    <w:rsid w:val="00801FAA"/>
    <w:rsid w:val="00820B4C"/>
    <w:rsid w:val="00821DF5"/>
    <w:rsid w:val="00826E91"/>
    <w:rsid w:val="008344B1"/>
    <w:rsid w:val="0084319D"/>
    <w:rsid w:val="00880A93"/>
    <w:rsid w:val="00883AC5"/>
    <w:rsid w:val="00884FA1"/>
    <w:rsid w:val="00894202"/>
    <w:rsid w:val="008A36C4"/>
    <w:rsid w:val="008A5F90"/>
    <w:rsid w:val="008D0F91"/>
    <w:rsid w:val="008D7AC6"/>
    <w:rsid w:val="008E18BC"/>
    <w:rsid w:val="008E2D38"/>
    <w:rsid w:val="008E3372"/>
    <w:rsid w:val="008F5E47"/>
    <w:rsid w:val="009056EC"/>
    <w:rsid w:val="00917037"/>
    <w:rsid w:val="009258F6"/>
    <w:rsid w:val="00926C85"/>
    <w:rsid w:val="00934A10"/>
    <w:rsid w:val="009357C2"/>
    <w:rsid w:val="00936C7F"/>
    <w:rsid w:val="00937F18"/>
    <w:rsid w:val="00952519"/>
    <w:rsid w:val="00962228"/>
    <w:rsid w:val="00974E66"/>
    <w:rsid w:val="00990418"/>
    <w:rsid w:val="00990D16"/>
    <w:rsid w:val="009A06F7"/>
    <w:rsid w:val="009A0C33"/>
    <w:rsid w:val="009A772D"/>
    <w:rsid w:val="009B7EE5"/>
    <w:rsid w:val="009C03CD"/>
    <w:rsid w:val="009C66E1"/>
    <w:rsid w:val="009E2C7C"/>
    <w:rsid w:val="009E30C1"/>
    <w:rsid w:val="009E577A"/>
    <w:rsid w:val="009F4C50"/>
    <w:rsid w:val="00A06C38"/>
    <w:rsid w:val="00A34091"/>
    <w:rsid w:val="00A470E5"/>
    <w:rsid w:val="00A6179F"/>
    <w:rsid w:val="00A65534"/>
    <w:rsid w:val="00AA3789"/>
    <w:rsid w:val="00AB66EC"/>
    <w:rsid w:val="00AC25BB"/>
    <w:rsid w:val="00AC3EE9"/>
    <w:rsid w:val="00AF1255"/>
    <w:rsid w:val="00B00409"/>
    <w:rsid w:val="00B00904"/>
    <w:rsid w:val="00B016A3"/>
    <w:rsid w:val="00B01F43"/>
    <w:rsid w:val="00B02BE2"/>
    <w:rsid w:val="00B05676"/>
    <w:rsid w:val="00B2600E"/>
    <w:rsid w:val="00B318D5"/>
    <w:rsid w:val="00B32D84"/>
    <w:rsid w:val="00B43909"/>
    <w:rsid w:val="00B53440"/>
    <w:rsid w:val="00B53E5C"/>
    <w:rsid w:val="00B55CFE"/>
    <w:rsid w:val="00B60806"/>
    <w:rsid w:val="00B625BC"/>
    <w:rsid w:val="00B701A6"/>
    <w:rsid w:val="00B71106"/>
    <w:rsid w:val="00B80C81"/>
    <w:rsid w:val="00B817B1"/>
    <w:rsid w:val="00B83386"/>
    <w:rsid w:val="00B93A18"/>
    <w:rsid w:val="00BA5A46"/>
    <w:rsid w:val="00BB3870"/>
    <w:rsid w:val="00BB459B"/>
    <w:rsid w:val="00BB54CF"/>
    <w:rsid w:val="00BC36C9"/>
    <w:rsid w:val="00BD716E"/>
    <w:rsid w:val="00BE5F66"/>
    <w:rsid w:val="00BF25CF"/>
    <w:rsid w:val="00C02AA2"/>
    <w:rsid w:val="00C039D0"/>
    <w:rsid w:val="00C25ABB"/>
    <w:rsid w:val="00C30281"/>
    <w:rsid w:val="00C357B3"/>
    <w:rsid w:val="00C50678"/>
    <w:rsid w:val="00C77D58"/>
    <w:rsid w:val="00C8000C"/>
    <w:rsid w:val="00C823CD"/>
    <w:rsid w:val="00C82A04"/>
    <w:rsid w:val="00CA22DE"/>
    <w:rsid w:val="00CA6A7F"/>
    <w:rsid w:val="00CA7F65"/>
    <w:rsid w:val="00CB095F"/>
    <w:rsid w:val="00CB5FB6"/>
    <w:rsid w:val="00CC4F79"/>
    <w:rsid w:val="00CD337E"/>
    <w:rsid w:val="00CD7704"/>
    <w:rsid w:val="00CE02A8"/>
    <w:rsid w:val="00CE0769"/>
    <w:rsid w:val="00CE61BA"/>
    <w:rsid w:val="00CE6B65"/>
    <w:rsid w:val="00D30B63"/>
    <w:rsid w:val="00D43610"/>
    <w:rsid w:val="00D540CB"/>
    <w:rsid w:val="00D5734F"/>
    <w:rsid w:val="00D60051"/>
    <w:rsid w:val="00D92BA5"/>
    <w:rsid w:val="00DA4B9E"/>
    <w:rsid w:val="00DA636C"/>
    <w:rsid w:val="00DC2D7B"/>
    <w:rsid w:val="00DF3262"/>
    <w:rsid w:val="00DF7FB3"/>
    <w:rsid w:val="00E02CF2"/>
    <w:rsid w:val="00E13F2E"/>
    <w:rsid w:val="00E2211B"/>
    <w:rsid w:val="00E22691"/>
    <w:rsid w:val="00E24C2F"/>
    <w:rsid w:val="00E56E45"/>
    <w:rsid w:val="00E661D5"/>
    <w:rsid w:val="00E70BC9"/>
    <w:rsid w:val="00E75169"/>
    <w:rsid w:val="00EA21FB"/>
    <w:rsid w:val="00EC4D3D"/>
    <w:rsid w:val="00EC51DA"/>
    <w:rsid w:val="00EC5FE8"/>
    <w:rsid w:val="00ED781F"/>
    <w:rsid w:val="00EF1416"/>
    <w:rsid w:val="00EF73C9"/>
    <w:rsid w:val="00F011F3"/>
    <w:rsid w:val="00F1495D"/>
    <w:rsid w:val="00F16974"/>
    <w:rsid w:val="00F22F98"/>
    <w:rsid w:val="00F35B24"/>
    <w:rsid w:val="00F445F3"/>
    <w:rsid w:val="00F52755"/>
    <w:rsid w:val="00F535AF"/>
    <w:rsid w:val="00F54937"/>
    <w:rsid w:val="00F6000C"/>
    <w:rsid w:val="00F633B5"/>
    <w:rsid w:val="00F7263F"/>
    <w:rsid w:val="00FA266E"/>
    <w:rsid w:val="00FA6334"/>
    <w:rsid w:val="00FA641D"/>
    <w:rsid w:val="00FD0C5B"/>
    <w:rsid w:val="00FD1459"/>
    <w:rsid w:val="00FD52B8"/>
    <w:rsid w:val="00FD7525"/>
    <w:rsid w:val="00FD7BF4"/>
    <w:rsid w:val="00FF294D"/>
    <w:rsid w:val="00FF3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0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B54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26973"/>
    <w:pPr>
      <w:ind w:left="720"/>
      <w:contextualSpacing/>
    </w:pPr>
  </w:style>
  <w:style w:type="paragraph" w:customStyle="1" w:styleId="Default">
    <w:name w:val="Default"/>
    <w:rsid w:val="003650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AR"/>
    </w:rPr>
  </w:style>
  <w:style w:type="paragraph" w:styleId="Encabezado">
    <w:name w:val="header"/>
    <w:basedOn w:val="Normal"/>
    <w:link w:val="Encabezado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3386"/>
  </w:style>
  <w:style w:type="paragraph" w:styleId="Piedepgina">
    <w:name w:val="footer"/>
    <w:basedOn w:val="Normal"/>
    <w:link w:val="PiedepginaCar"/>
    <w:uiPriority w:val="99"/>
    <w:unhideWhenUsed/>
    <w:rsid w:val="00B833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386"/>
  </w:style>
  <w:style w:type="table" w:styleId="Sombreadoclaro-nfasis5">
    <w:name w:val="Light Shading Accent 5"/>
    <w:basedOn w:val="Tablanormal"/>
    <w:uiPriority w:val="60"/>
    <w:rsid w:val="0006158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5">
    <w:name w:val="Light Grid Accent 5"/>
    <w:basedOn w:val="Tablanormal"/>
    <w:uiPriority w:val="62"/>
    <w:rsid w:val="002669A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57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7948"/>
    <w:rPr>
      <w:rFonts w:ascii="Tahoma" w:hAnsi="Tahoma" w:cs="Tahoma"/>
      <w:sz w:val="16"/>
      <w:szCs w:val="16"/>
    </w:rPr>
  </w:style>
  <w:style w:type="table" w:customStyle="1" w:styleId="Sombreadoclaro-nfasis51">
    <w:name w:val="Sombreado claro - Énfasis 51"/>
    <w:basedOn w:val="Tablanormal"/>
    <w:next w:val="Sombreadoclaro-nfasis5"/>
    <w:uiPriority w:val="60"/>
    <w:rsid w:val="003822C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nfasis">
    <w:name w:val="Emphasis"/>
    <w:basedOn w:val="Fuentedeprrafopredeter"/>
    <w:uiPriority w:val="20"/>
    <w:qFormat/>
    <w:rsid w:val="00ED781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E2DF-E4C2-4864-B785-CA579837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Central de Venezuela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Comunitario</dc:creator>
  <cp:keywords/>
  <dc:description/>
  <cp:lastModifiedBy>comunitario</cp:lastModifiedBy>
  <cp:revision>2</cp:revision>
  <cp:lastPrinted>2014-07-08T19:32:00Z</cp:lastPrinted>
  <dcterms:created xsi:type="dcterms:W3CDTF">2014-07-21T16:25:00Z</dcterms:created>
  <dcterms:modified xsi:type="dcterms:W3CDTF">2014-07-21T16:25:00Z</dcterms:modified>
</cp:coreProperties>
</file>